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EA8E" w14:textId="77777777" w:rsidR="00011333" w:rsidRDefault="00011333" w:rsidP="00011333">
      <w:pPr>
        <w:pStyle w:val="Heading1"/>
      </w:pPr>
      <w:r w:rsidRPr="00011333">
        <w:t>Communication Policy</w:t>
      </w:r>
    </w:p>
    <w:p w14:paraId="19091079" w14:textId="77777777" w:rsidR="00011333" w:rsidRPr="00011333" w:rsidRDefault="00011333" w:rsidP="00011333">
      <w:pPr>
        <w:spacing w:line="276" w:lineRule="auto"/>
        <w:jc w:val="center"/>
        <w:rPr>
          <w:rFonts w:ascii="Arial" w:hAnsi="Arial" w:cs="Arial"/>
          <w:b/>
          <w:sz w:val="24"/>
          <w:szCs w:val="24"/>
          <w:u w:val="single"/>
        </w:rPr>
      </w:pPr>
    </w:p>
    <w:p w14:paraId="0BC99EFE" w14:textId="77777777" w:rsidR="00011333" w:rsidRPr="00011333" w:rsidRDefault="00011333" w:rsidP="00011333">
      <w:pPr>
        <w:spacing w:line="360" w:lineRule="auto"/>
        <w:rPr>
          <w:rFonts w:ascii="Arial" w:hAnsi="Arial" w:cs="Arial"/>
          <w:sz w:val="24"/>
          <w:szCs w:val="24"/>
        </w:rPr>
      </w:pPr>
      <w:r w:rsidRPr="00011333">
        <w:rPr>
          <w:rFonts w:ascii="Arial" w:hAnsi="Arial" w:cs="Arial"/>
          <w:sz w:val="24"/>
          <w:szCs w:val="24"/>
        </w:rPr>
        <w:t>Communication policy of Kincaid Medical &amp; Dental Centre (KMDC) is designed to provide a platform for effective communication amongst our stakeholders.  This policy and any other written communication will be in plain English.</w:t>
      </w:r>
    </w:p>
    <w:p w14:paraId="50E5301E" w14:textId="77777777" w:rsidR="00011333" w:rsidRPr="00011333" w:rsidRDefault="00011333" w:rsidP="00011333">
      <w:pPr>
        <w:spacing w:line="360" w:lineRule="auto"/>
        <w:rPr>
          <w:rFonts w:ascii="Arial" w:hAnsi="Arial" w:cs="Arial"/>
          <w:sz w:val="24"/>
          <w:szCs w:val="24"/>
        </w:rPr>
      </w:pPr>
      <w:r w:rsidRPr="00011333">
        <w:rPr>
          <w:rFonts w:ascii="Arial" w:hAnsi="Arial" w:cs="Arial"/>
          <w:sz w:val="24"/>
          <w:szCs w:val="24"/>
        </w:rPr>
        <w:t>KMDC will ensure that General practitioners, allied health, reception staff and nurses are fully and accurately informed in a timely way of all relevant activities, policies, issues and plans to enable them to be as effective as possible in their role.</w:t>
      </w:r>
    </w:p>
    <w:p w14:paraId="0373D16F" w14:textId="77777777" w:rsidR="00011333" w:rsidRPr="00011333" w:rsidRDefault="00011333" w:rsidP="00011333">
      <w:pPr>
        <w:spacing w:line="360" w:lineRule="auto"/>
        <w:rPr>
          <w:rFonts w:ascii="Arial" w:hAnsi="Arial" w:cs="Arial"/>
          <w:sz w:val="24"/>
          <w:szCs w:val="24"/>
        </w:rPr>
      </w:pPr>
      <w:r w:rsidRPr="00011333">
        <w:rPr>
          <w:rFonts w:ascii="Arial" w:hAnsi="Arial" w:cs="Arial"/>
          <w:sz w:val="24"/>
          <w:szCs w:val="24"/>
        </w:rPr>
        <w:t>KMDC will monitor and improve as necessary its procedures for communication.  The principle of a two-way flow of information and discussion will be incorporated in communication procedures, providing for feedback and sharing of opinions.</w:t>
      </w:r>
    </w:p>
    <w:p w14:paraId="0D363D55" w14:textId="77777777" w:rsidR="00011333" w:rsidRPr="00011333" w:rsidRDefault="00011333" w:rsidP="00011333">
      <w:pPr>
        <w:spacing w:line="360" w:lineRule="auto"/>
        <w:rPr>
          <w:rFonts w:ascii="Arial" w:hAnsi="Arial" w:cs="Arial"/>
          <w:sz w:val="24"/>
          <w:szCs w:val="24"/>
        </w:rPr>
      </w:pPr>
      <w:r w:rsidRPr="00011333">
        <w:rPr>
          <w:rFonts w:ascii="Arial" w:hAnsi="Arial" w:cs="Arial"/>
          <w:sz w:val="24"/>
          <w:szCs w:val="24"/>
        </w:rPr>
        <w:t>KMDC Communication policy supports the RACGP General practice patient charter.</w:t>
      </w:r>
    </w:p>
    <w:p w14:paraId="36A0D2CE" w14:textId="77777777" w:rsidR="00011333" w:rsidRDefault="00011333" w:rsidP="00011333">
      <w:pPr>
        <w:pStyle w:val="Heading3"/>
      </w:pPr>
      <w:r w:rsidRPr="00011333">
        <w:t>Communication Principles.</w:t>
      </w:r>
    </w:p>
    <w:p w14:paraId="52C3E920" w14:textId="77777777" w:rsidR="00011333" w:rsidRPr="00011333" w:rsidRDefault="00011333" w:rsidP="00011333"/>
    <w:p w14:paraId="40D3449F" w14:textId="77777777" w:rsidR="00011333" w:rsidRPr="00011333" w:rsidRDefault="00011333" w:rsidP="00011333">
      <w:pPr>
        <w:spacing w:line="276" w:lineRule="auto"/>
        <w:rPr>
          <w:rFonts w:ascii="Arial" w:hAnsi="Arial" w:cs="Arial"/>
          <w:sz w:val="24"/>
          <w:szCs w:val="24"/>
        </w:rPr>
      </w:pPr>
      <w:r w:rsidRPr="00011333">
        <w:rPr>
          <w:rFonts w:ascii="Arial" w:hAnsi="Arial" w:cs="Arial"/>
          <w:sz w:val="24"/>
          <w:szCs w:val="24"/>
        </w:rPr>
        <w:t>Workplace communication will be conducted free of discrimination, harassment and bullying.</w:t>
      </w:r>
    </w:p>
    <w:p w14:paraId="03FC52FE" w14:textId="77777777" w:rsidR="00011333" w:rsidRPr="00011333" w:rsidRDefault="00011333" w:rsidP="00011333">
      <w:pPr>
        <w:spacing w:line="276" w:lineRule="auto"/>
        <w:rPr>
          <w:rFonts w:ascii="Arial" w:hAnsi="Arial" w:cs="Arial"/>
          <w:sz w:val="24"/>
          <w:szCs w:val="24"/>
        </w:rPr>
      </w:pPr>
      <w:r w:rsidRPr="00011333">
        <w:rPr>
          <w:rFonts w:ascii="Arial" w:hAnsi="Arial" w:cs="Arial"/>
          <w:sz w:val="24"/>
          <w:szCs w:val="24"/>
        </w:rPr>
        <w:t>Workplace communication will be respectful of confidentiality and privacy.</w:t>
      </w:r>
    </w:p>
    <w:p w14:paraId="02089BD7" w14:textId="77777777" w:rsidR="00011333" w:rsidRPr="00011333" w:rsidRDefault="00011333" w:rsidP="00011333">
      <w:pPr>
        <w:spacing w:line="276" w:lineRule="auto"/>
        <w:rPr>
          <w:rFonts w:ascii="Arial" w:hAnsi="Arial" w:cs="Arial"/>
          <w:sz w:val="24"/>
          <w:szCs w:val="24"/>
        </w:rPr>
      </w:pPr>
      <w:r w:rsidRPr="00011333">
        <w:rPr>
          <w:rFonts w:ascii="Arial" w:hAnsi="Arial" w:cs="Arial"/>
          <w:sz w:val="24"/>
          <w:szCs w:val="24"/>
        </w:rPr>
        <w:t>Workplace communication will be polite and courteous.</w:t>
      </w:r>
    </w:p>
    <w:p w14:paraId="1F4F381C" w14:textId="77777777" w:rsidR="00011333" w:rsidRPr="00011333" w:rsidRDefault="00011333" w:rsidP="00011333">
      <w:pPr>
        <w:spacing w:line="276" w:lineRule="auto"/>
        <w:rPr>
          <w:rFonts w:ascii="Arial" w:hAnsi="Arial" w:cs="Arial"/>
          <w:sz w:val="24"/>
          <w:szCs w:val="24"/>
        </w:rPr>
      </w:pPr>
      <w:r w:rsidRPr="00011333">
        <w:rPr>
          <w:rFonts w:ascii="Arial" w:hAnsi="Arial" w:cs="Arial"/>
          <w:sz w:val="24"/>
          <w:szCs w:val="24"/>
        </w:rPr>
        <w:t>Social communication amongst staff is encouraged but not to the detriment of our patients.</w:t>
      </w:r>
    </w:p>
    <w:p w14:paraId="3D285C12" w14:textId="77777777" w:rsidR="00011333" w:rsidRPr="00011333" w:rsidRDefault="00011333" w:rsidP="00011333">
      <w:pPr>
        <w:spacing w:line="276" w:lineRule="auto"/>
        <w:rPr>
          <w:rFonts w:ascii="Arial" w:hAnsi="Arial" w:cs="Arial"/>
          <w:sz w:val="24"/>
          <w:szCs w:val="24"/>
        </w:rPr>
      </w:pPr>
      <w:r w:rsidRPr="00011333">
        <w:rPr>
          <w:rFonts w:ascii="Arial" w:hAnsi="Arial" w:cs="Arial"/>
          <w:sz w:val="24"/>
          <w:szCs w:val="24"/>
        </w:rPr>
        <w:t xml:space="preserve">Staff and patients are to be addressed by name.  Using titles is at the preference of the individual (e.g. Mrs Smith or Mary). </w:t>
      </w:r>
    </w:p>
    <w:p w14:paraId="5060FD79" w14:textId="77777777" w:rsidR="00011333" w:rsidRPr="00011333" w:rsidRDefault="00011333" w:rsidP="00011333">
      <w:pPr>
        <w:spacing w:line="276" w:lineRule="auto"/>
        <w:rPr>
          <w:rFonts w:ascii="Arial" w:hAnsi="Arial" w:cs="Arial"/>
          <w:sz w:val="24"/>
          <w:szCs w:val="24"/>
        </w:rPr>
      </w:pPr>
      <w:r w:rsidRPr="00011333">
        <w:rPr>
          <w:rFonts w:ascii="Arial" w:hAnsi="Arial" w:cs="Arial"/>
          <w:sz w:val="24"/>
          <w:szCs w:val="24"/>
        </w:rPr>
        <w:t>Information will be communicated using options such as, but not necessarily limited to:</w:t>
      </w:r>
    </w:p>
    <w:p w14:paraId="33E8EA1E" w14:textId="77777777" w:rsidR="00011333" w:rsidRPr="00011333" w:rsidRDefault="00011333" w:rsidP="00011333">
      <w:pPr>
        <w:pStyle w:val="ListParagraph"/>
        <w:numPr>
          <w:ilvl w:val="0"/>
          <w:numId w:val="23"/>
        </w:numPr>
        <w:rPr>
          <w:rFonts w:ascii="Arial" w:hAnsi="Arial" w:cs="Arial"/>
          <w:sz w:val="24"/>
          <w:szCs w:val="24"/>
        </w:rPr>
      </w:pPr>
      <w:r w:rsidRPr="00011333">
        <w:rPr>
          <w:rFonts w:ascii="Arial" w:hAnsi="Arial" w:cs="Arial"/>
          <w:sz w:val="24"/>
          <w:szCs w:val="24"/>
        </w:rPr>
        <w:t>Regular staff meetings – including minutes of meetings</w:t>
      </w:r>
    </w:p>
    <w:p w14:paraId="096A4E9A" w14:textId="77777777" w:rsidR="00011333" w:rsidRPr="00011333" w:rsidRDefault="00011333" w:rsidP="00011333">
      <w:pPr>
        <w:pStyle w:val="ListParagraph"/>
        <w:numPr>
          <w:ilvl w:val="0"/>
          <w:numId w:val="23"/>
        </w:numPr>
        <w:rPr>
          <w:rFonts w:ascii="Arial" w:hAnsi="Arial" w:cs="Arial"/>
          <w:sz w:val="24"/>
          <w:szCs w:val="24"/>
        </w:rPr>
      </w:pPr>
      <w:r w:rsidRPr="00011333">
        <w:rPr>
          <w:rFonts w:ascii="Arial" w:hAnsi="Arial" w:cs="Arial"/>
          <w:sz w:val="24"/>
          <w:szCs w:val="24"/>
        </w:rPr>
        <w:t>One to one meetings</w:t>
      </w:r>
    </w:p>
    <w:p w14:paraId="4E562B48" w14:textId="77777777" w:rsidR="00011333" w:rsidRPr="00011333" w:rsidRDefault="00011333" w:rsidP="00011333">
      <w:pPr>
        <w:pStyle w:val="ListParagraph"/>
        <w:numPr>
          <w:ilvl w:val="0"/>
          <w:numId w:val="23"/>
        </w:numPr>
        <w:rPr>
          <w:rFonts w:ascii="Arial" w:hAnsi="Arial" w:cs="Arial"/>
          <w:sz w:val="24"/>
          <w:szCs w:val="24"/>
        </w:rPr>
      </w:pPr>
      <w:r w:rsidRPr="00011333">
        <w:rPr>
          <w:rFonts w:ascii="Arial" w:hAnsi="Arial" w:cs="Arial"/>
          <w:sz w:val="24"/>
          <w:szCs w:val="24"/>
        </w:rPr>
        <w:t>Email/Pracsoft messages</w:t>
      </w:r>
    </w:p>
    <w:p w14:paraId="5AC751FB" w14:textId="77777777" w:rsidR="00011333" w:rsidRPr="00011333" w:rsidRDefault="00011333" w:rsidP="00011333">
      <w:pPr>
        <w:pStyle w:val="ListParagraph"/>
        <w:numPr>
          <w:ilvl w:val="0"/>
          <w:numId w:val="23"/>
        </w:numPr>
        <w:rPr>
          <w:rFonts w:ascii="Arial" w:hAnsi="Arial" w:cs="Arial"/>
          <w:sz w:val="24"/>
          <w:szCs w:val="24"/>
        </w:rPr>
      </w:pPr>
      <w:r w:rsidRPr="00011333">
        <w:rPr>
          <w:rFonts w:ascii="Arial" w:hAnsi="Arial" w:cs="Arial"/>
          <w:sz w:val="24"/>
          <w:szCs w:val="24"/>
        </w:rPr>
        <w:t>Phone messaging</w:t>
      </w:r>
    </w:p>
    <w:p w14:paraId="2BA0E872" w14:textId="77777777" w:rsidR="00011333" w:rsidRPr="00011333" w:rsidRDefault="00011333" w:rsidP="00011333">
      <w:pPr>
        <w:pStyle w:val="ListParagraph"/>
        <w:numPr>
          <w:ilvl w:val="0"/>
          <w:numId w:val="23"/>
        </w:numPr>
        <w:rPr>
          <w:rFonts w:ascii="Arial" w:hAnsi="Arial" w:cs="Arial"/>
          <w:sz w:val="24"/>
          <w:szCs w:val="24"/>
        </w:rPr>
      </w:pPr>
      <w:r w:rsidRPr="00011333">
        <w:rPr>
          <w:rFonts w:ascii="Arial" w:hAnsi="Arial" w:cs="Arial"/>
          <w:sz w:val="24"/>
          <w:szCs w:val="24"/>
        </w:rPr>
        <w:t>Staff newsletters</w:t>
      </w:r>
    </w:p>
    <w:p w14:paraId="57022438" w14:textId="77777777" w:rsidR="00011333" w:rsidRPr="00011333" w:rsidRDefault="00011333" w:rsidP="00011333">
      <w:pPr>
        <w:pStyle w:val="ListParagraph"/>
        <w:numPr>
          <w:ilvl w:val="0"/>
          <w:numId w:val="23"/>
        </w:numPr>
        <w:rPr>
          <w:rFonts w:ascii="Arial" w:hAnsi="Arial" w:cs="Arial"/>
          <w:sz w:val="24"/>
          <w:szCs w:val="24"/>
        </w:rPr>
      </w:pPr>
      <w:r w:rsidRPr="00011333">
        <w:rPr>
          <w:rFonts w:ascii="Arial" w:hAnsi="Arial" w:cs="Arial"/>
          <w:sz w:val="24"/>
          <w:szCs w:val="24"/>
        </w:rPr>
        <w:t>Practice activity board (best practice has this facility on its appointment book)</w:t>
      </w:r>
    </w:p>
    <w:p w14:paraId="08346B23" w14:textId="77777777" w:rsidR="00011333" w:rsidRPr="00011333" w:rsidRDefault="00011333" w:rsidP="00011333">
      <w:pPr>
        <w:pStyle w:val="ListParagraph"/>
        <w:numPr>
          <w:ilvl w:val="0"/>
          <w:numId w:val="23"/>
        </w:numPr>
        <w:rPr>
          <w:rFonts w:ascii="Arial" w:hAnsi="Arial" w:cs="Arial"/>
          <w:sz w:val="24"/>
          <w:szCs w:val="24"/>
        </w:rPr>
      </w:pPr>
      <w:r w:rsidRPr="00011333">
        <w:rPr>
          <w:rFonts w:ascii="Arial" w:hAnsi="Arial" w:cs="Arial"/>
          <w:sz w:val="24"/>
          <w:szCs w:val="24"/>
        </w:rPr>
        <w:t>Notice boards</w:t>
      </w:r>
    </w:p>
    <w:p w14:paraId="5DFEDBAE" w14:textId="77777777" w:rsidR="00011333" w:rsidRPr="00011333" w:rsidRDefault="00011333" w:rsidP="00011333">
      <w:pPr>
        <w:pStyle w:val="ListParagraph"/>
        <w:numPr>
          <w:ilvl w:val="0"/>
          <w:numId w:val="23"/>
        </w:numPr>
        <w:rPr>
          <w:rFonts w:ascii="Arial" w:hAnsi="Arial" w:cs="Arial"/>
          <w:sz w:val="24"/>
          <w:szCs w:val="24"/>
        </w:rPr>
      </w:pPr>
      <w:r w:rsidRPr="00011333">
        <w:rPr>
          <w:rFonts w:ascii="Arial" w:hAnsi="Arial" w:cs="Arial"/>
          <w:sz w:val="24"/>
          <w:szCs w:val="24"/>
        </w:rPr>
        <w:t>Policies</w:t>
      </w:r>
    </w:p>
    <w:p w14:paraId="153E845F" w14:textId="77777777" w:rsidR="00011333" w:rsidRPr="00011333" w:rsidRDefault="00011333" w:rsidP="00011333">
      <w:pPr>
        <w:pStyle w:val="ListParagraph"/>
        <w:numPr>
          <w:ilvl w:val="0"/>
          <w:numId w:val="23"/>
        </w:numPr>
        <w:rPr>
          <w:rFonts w:ascii="Arial" w:hAnsi="Arial" w:cs="Arial"/>
          <w:sz w:val="24"/>
          <w:szCs w:val="24"/>
        </w:rPr>
      </w:pPr>
      <w:r w:rsidRPr="00011333">
        <w:rPr>
          <w:rFonts w:ascii="Arial" w:hAnsi="Arial" w:cs="Arial"/>
          <w:sz w:val="24"/>
          <w:szCs w:val="24"/>
        </w:rPr>
        <w:t>Practice Manual</w:t>
      </w:r>
    </w:p>
    <w:p w14:paraId="1A68E20B" w14:textId="77777777" w:rsidR="00011333" w:rsidRDefault="00011333" w:rsidP="00011333">
      <w:pPr>
        <w:spacing w:line="276" w:lineRule="auto"/>
        <w:rPr>
          <w:rFonts w:ascii="Arial" w:hAnsi="Arial" w:cs="Arial"/>
          <w:sz w:val="24"/>
          <w:szCs w:val="24"/>
        </w:rPr>
      </w:pPr>
      <w:r w:rsidRPr="00011333">
        <w:rPr>
          <w:rFonts w:ascii="Arial" w:hAnsi="Arial" w:cs="Arial"/>
          <w:sz w:val="24"/>
          <w:szCs w:val="24"/>
        </w:rPr>
        <w:t>Preference will be given to face to face communication or the telephone for patient clinical matters.</w:t>
      </w:r>
    </w:p>
    <w:p w14:paraId="44B475F2" w14:textId="77777777" w:rsidR="00011333" w:rsidRPr="00011333" w:rsidRDefault="00011333" w:rsidP="00011333">
      <w:pPr>
        <w:spacing w:line="276" w:lineRule="auto"/>
        <w:rPr>
          <w:rFonts w:ascii="Arial" w:hAnsi="Arial" w:cs="Arial"/>
          <w:sz w:val="24"/>
          <w:szCs w:val="24"/>
        </w:rPr>
      </w:pPr>
    </w:p>
    <w:p w14:paraId="5A1D965C" w14:textId="77777777" w:rsidR="00011333" w:rsidRDefault="00011333" w:rsidP="00011333">
      <w:pPr>
        <w:spacing w:line="276" w:lineRule="auto"/>
        <w:rPr>
          <w:rFonts w:ascii="Arial" w:hAnsi="Arial" w:cs="Arial"/>
          <w:sz w:val="24"/>
          <w:szCs w:val="24"/>
        </w:rPr>
      </w:pPr>
      <w:r w:rsidRPr="00011333">
        <w:rPr>
          <w:rFonts w:ascii="Arial" w:hAnsi="Arial" w:cs="Arial"/>
          <w:sz w:val="24"/>
          <w:szCs w:val="24"/>
        </w:rPr>
        <w:t xml:space="preserve">KMDC will use medical interpreters in the first instance for patients without English speaking </w:t>
      </w:r>
      <w:r w:rsidRPr="00011333">
        <w:rPr>
          <w:rFonts w:ascii="Arial" w:hAnsi="Arial" w:cs="Arial"/>
          <w:sz w:val="24"/>
          <w:szCs w:val="24"/>
        </w:rPr>
        <w:lastRenderedPageBreak/>
        <w:t>skills.  The use of patients’ relatives and friends is acceptable if expressed wish of the patient and the problems is minor. The use of children as interpreters is not encouraged.   Doctors who are able to converse with patients in a language other than English are encouraged to do so.</w:t>
      </w:r>
    </w:p>
    <w:p w14:paraId="3C1E3245" w14:textId="77777777" w:rsidR="00011333" w:rsidRPr="00011333" w:rsidRDefault="00011333" w:rsidP="00011333">
      <w:pPr>
        <w:spacing w:line="276" w:lineRule="auto"/>
        <w:rPr>
          <w:rFonts w:ascii="Arial" w:hAnsi="Arial" w:cs="Arial"/>
          <w:sz w:val="24"/>
          <w:szCs w:val="24"/>
        </w:rPr>
      </w:pPr>
    </w:p>
    <w:p w14:paraId="6D7B5BA7" w14:textId="77777777" w:rsidR="00011333" w:rsidRPr="00011333" w:rsidRDefault="00011333" w:rsidP="00011333">
      <w:pPr>
        <w:spacing w:line="276" w:lineRule="auto"/>
        <w:rPr>
          <w:rFonts w:ascii="Arial" w:hAnsi="Arial" w:cs="Arial"/>
          <w:sz w:val="24"/>
          <w:szCs w:val="24"/>
        </w:rPr>
      </w:pPr>
    </w:p>
    <w:p w14:paraId="307806A9" w14:textId="77777777" w:rsidR="00011333" w:rsidRDefault="00011333" w:rsidP="00011333">
      <w:pPr>
        <w:pStyle w:val="Heading3"/>
      </w:pPr>
      <w:r w:rsidRPr="00011333">
        <w:t>Patient communication</w:t>
      </w:r>
      <w:r>
        <w:t>.</w:t>
      </w:r>
    </w:p>
    <w:p w14:paraId="07A457F1" w14:textId="77777777" w:rsidR="00011333" w:rsidRPr="00011333" w:rsidRDefault="00011333" w:rsidP="00011333"/>
    <w:p w14:paraId="46CE6429" w14:textId="77777777" w:rsidR="00011333" w:rsidRPr="00011333" w:rsidRDefault="00011333" w:rsidP="00011333">
      <w:pPr>
        <w:spacing w:after="120" w:line="276" w:lineRule="auto"/>
        <w:rPr>
          <w:rFonts w:ascii="Arial" w:hAnsi="Arial" w:cs="Arial"/>
          <w:sz w:val="24"/>
          <w:szCs w:val="24"/>
        </w:rPr>
      </w:pPr>
      <w:r w:rsidRPr="00011333">
        <w:rPr>
          <w:rFonts w:ascii="Arial" w:hAnsi="Arial" w:cs="Arial"/>
          <w:sz w:val="24"/>
          <w:szCs w:val="24"/>
        </w:rPr>
        <w:t>When communicating results via telephone, the person responsible for giving the results is to ensure patient is correctly identified using three patient identifiers.  Results advised to be recorded in patient notes.</w:t>
      </w:r>
    </w:p>
    <w:p w14:paraId="76E547CA" w14:textId="77777777" w:rsidR="00011333" w:rsidRPr="00011333" w:rsidRDefault="00011333" w:rsidP="00011333">
      <w:pPr>
        <w:spacing w:line="276" w:lineRule="auto"/>
        <w:rPr>
          <w:rFonts w:ascii="Arial" w:hAnsi="Arial" w:cs="Arial"/>
          <w:sz w:val="24"/>
          <w:szCs w:val="24"/>
        </w:rPr>
      </w:pPr>
      <w:r w:rsidRPr="00011333">
        <w:rPr>
          <w:rFonts w:ascii="Arial" w:hAnsi="Arial" w:cs="Arial"/>
          <w:sz w:val="24"/>
          <w:szCs w:val="24"/>
        </w:rPr>
        <w:t xml:space="preserve">Communication with patients via email will be at patient discretion.  Confidential and/or information of a sensitive nature will not be communicated via email.  Patients are able to access the practice by email for non-urgent matters.  Emails are not an alternative to a consultation. </w:t>
      </w:r>
    </w:p>
    <w:p w14:paraId="55001AD9" w14:textId="77777777" w:rsidR="00011333" w:rsidRPr="00011333" w:rsidRDefault="00011333" w:rsidP="00011333">
      <w:pPr>
        <w:spacing w:line="276" w:lineRule="auto"/>
        <w:rPr>
          <w:rFonts w:ascii="Arial" w:hAnsi="Arial" w:cs="Arial"/>
          <w:sz w:val="24"/>
          <w:szCs w:val="24"/>
        </w:rPr>
      </w:pPr>
      <w:r w:rsidRPr="00011333">
        <w:rPr>
          <w:rFonts w:ascii="Arial" w:hAnsi="Arial" w:cs="Arial"/>
          <w:sz w:val="24"/>
          <w:szCs w:val="24"/>
        </w:rPr>
        <w:t>Recalls and reminders for patients may be communicated via SMS message. Messages must be general in nature.</w:t>
      </w:r>
    </w:p>
    <w:p w14:paraId="0012EA73" w14:textId="77777777" w:rsidR="00011333" w:rsidRPr="00011333" w:rsidRDefault="00011333" w:rsidP="00011333">
      <w:pPr>
        <w:spacing w:line="276" w:lineRule="auto"/>
        <w:rPr>
          <w:rFonts w:ascii="Arial" w:hAnsi="Arial" w:cs="Arial"/>
          <w:sz w:val="24"/>
          <w:szCs w:val="24"/>
        </w:rPr>
      </w:pPr>
      <w:r w:rsidRPr="00011333">
        <w:rPr>
          <w:rFonts w:ascii="Arial" w:hAnsi="Arial" w:cs="Arial"/>
          <w:sz w:val="24"/>
          <w:szCs w:val="24"/>
        </w:rPr>
        <w:t>Patient information and specialist referrals may be forwarded via facsimile, these will be confirmed as received via telephone call.</w:t>
      </w:r>
    </w:p>
    <w:p w14:paraId="70B8FBAA" w14:textId="370A9BFC" w:rsidR="00011333" w:rsidRDefault="00011333" w:rsidP="00011333">
      <w:pPr>
        <w:spacing w:line="276" w:lineRule="auto"/>
        <w:rPr>
          <w:rFonts w:ascii="Arial" w:hAnsi="Arial" w:cs="Arial"/>
          <w:sz w:val="24"/>
          <w:szCs w:val="24"/>
        </w:rPr>
      </w:pPr>
      <w:r w:rsidRPr="00011333">
        <w:rPr>
          <w:rFonts w:ascii="Arial" w:hAnsi="Arial" w:cs="Arial"/>
          <w:sz w:val="24"/>
          <w:szCs w:val="24"/>
        </w:rPr>
        <w:t>Important patient communications are to be recorded in patient file, including method of communication, example telephone, email, consultation.</w:t>
      </w:r>
    </w:p>
    <w:p w14:paraId="2D0EE412" w14:textId="2F5051FE" w:rsidR="000A6A0E" w:rsidRDefault="000A6A0E" w:rsidP="00011333">
      <w:pPr>
        <w:spacing w:line="276" w:lineRule="auto"/>
        <w:rPr>
          <w:rFonts w:ascii="Arial" w:hAnsi="Arial" w:cs="Arial"/>
          <w:sz w:val="24"/>
          <w:szCs w:val="24"/>
        </w:rPr>
      </w:pPr>
    </w:p>
    <w:p w14:paraId="376653BE" w14:textId="344D378A" w:rsidR="000A6A0E" w:rsidRDefault="000A6A0E" w:rsidP="00011333">
      <w:pPr>
        <w:spacing w:line="276" w:lineRule="auto"/>
        <w:rPr>
          <w:rFonts w:ascii="Arial" w:hAnsi="Arial" w:cs="Arial"/>
          <w:sz w:val="24"/>
          <w:szCs w:val="24"/>
        </w:rPr>
      </w:pPr>
      <w:r>
        <w:rPr>
          <w:rFonts w:ascii="Arial" w:hAnsi="Arial" w:cs="Arial"/>
          <w:sz w:val="24"/>
          <w:szCs w:val="24"/>
        </w:rPr>
        <w:t>Patients who present to the practice without an appointment will be triaged according to policy.</w:t>
      </w:r>
    </w:p>
    <w:p w14:paraId="039BAA50" w14:textId="77777777" w:rsidR="00011333" w:rsidRDefault="00011333" w:rsidP="00011333">
      <w:pPr>
        <w:spacing w:line="276" w:lineRule="auto"/>
        <w:rPr>
          <w:rFonts w:ascii="Arial" w:hAnsi="Arial" w:cs="Arial"/>
          <w:sz w:val="24"/>
          <w:szCs w:val="24"/>
        </w:rPr>
      </w:pPr>
    </w:p>
    <w:p w14:paraId="05E1826D" w14:textId="1A459E4C" w:rsidR="00011333" w:rsidRDefault="000A6A0E" w:rsidP="00011333">
      <w:pPr>
        <w:spacing w:line="276" w:lineRule="auto"/>
        <w:rPr>
          <w:rFonts w:asciiTheme="majorHAnsi" w:hAnsiTheme="majorHAnsi" w:cs="Arial"/>
          <w:b/>
          <w:bCs/>
          <w:sz w:val="26"/>
          <w:szCs w:val="26"/>
        </w:rPr>
      </w:pPr>
      <w:r w:rsidRPr="000A6A0E">
        <w:rPr>
          <w:rFonts w:asciiTheme="majorHAnsi" w:hAnsiTheme="majorHAnsi" w:cs="Arial"/>
          <w:b/>
          <w:bCs/>
          <w:sz w:val="26"/>
          <w:szCs w:val="26"/>
        </w:rPr>
        <w:t>Patient communication Via e-mail</w:t>
      </w:r>
    </w:p>
    <w:p w14:paraId="7BD68A92" w14:textId="708EEF62" w:rsidR="000A6A0E" w:rsidRDefault="000A6A0E" w:rsidP="00011333">
      <w:pPr>
        <w:spacing w:line="276" w:lineRule="auto"/>
        <w:rPr>
          <w:rFonts w:asciiTheme="majorHAnsi" w:hAnsiTheme="majorHAnsi" w:cs="Arial"/>
          <w:b/>
          <w:bCs/>
          <w:sz w:val="26"/>
          <w:szCs w:val="26"/>
        </w:rPr>
      </w:pPr>
    </w:p>
    <w:p w14:paraId="3682759E" w14:textId="65322DC9" w:rsidR="000A6A0E" w:rsidRPr="000A6A0E" w:rsidRDefault="000A6A0E" w:rsidP="00011333">
      <w:pPr>
        <w:spacing w:line="276" w:lineRule="auto"/>
        <w:rPr>
          <w:rFonts w:ascii="Arial" w:hAnsi="Arial" w:cs="Arial"/>
          <w:sz w:val="24"/>
          <w:szCs w:val="24"/>
        </w:rPr>
      </w:pPr>
      <w:r w:rsidRPr="000A6A0E">
        <w:rPr>
          <w:rFonts w:ascii="Arial" w:hAnsi="Arial" w:cs="Arial"/>
          <w:sz w:val="24"/>
          <w:szCs w:val="24"/>
        </w:rPr>
        <w:t xml:space="preserve">At Kincaid Medical and Dental Centre we may receive e-mails from patients, other health professionals, Representatives and medical supply companies.  The general e-mail used is </w:t>
      </w:r>
      <w:hyperlink r:id="rId8" w:history="1">
        <w:r w:rsidRPr="000A6A0E">
          <w:rPr>
            <w:rStyle w:val="Hyperlink"/>
            <w:rFonts w:ascii="Arial" w:hAnsi="Arial" w:cs="Arial"/>
            <w:sz w:val="24"/>
            <w:szCs w:val="24"/>
          </w:rPr>
          <w:t>admin@kincaidmedicalcentre.com.au</w:t>
        </w:r>
      </w:hyperlink>
      <w:r w:rsidRPr="000A6A0E">
        <w:rPr>
          <w:rFonts w:ascii="Arial" w:hAnsi="Arial" w:cs="Arial"/>
          <w:sz w:val="24"/>
          <w:szCs w:val="24"/>
        </w:rPr>
        <w:t xml:space="preserve"> and this is monitored on a daily basis.  All our reception staff have access and are responsible for management and distributions of the e-mails where required.  </w:t>
      </w:r>
    </w:p>
    <w:p w14:paraId="4DDDF2FD" w14:textId="56BFBDDC" w:rsidR="000A6A0E" w:rsidRPr="000A6A0E" w:rsidRDefault="000A6A0E" w:rsidP="00011333">
      <w:pPr>
        <w:spacing w:line="276" w:lineRule="auto"/>
        <w:rPr>
          <w:rFonts w:ascii="Arial" w:hAnsi="Arial" w:cs="Arial"/>
          <w:sz w:val="24"/>
          <w:szCs w:val="24"/>
        </w:rPr>
      </w:pPr>
    </w:p>
    <w:p w14:paraId="35DBFFBD" w14:textId="5161A9DA" w:rsidR="000A6A0E" w:rsidRPr="000A6A0E" w:rsidRDefault="000A6A0E" w:rsidP="00011333">
      <w:pPr>
        <w:spacing w:line="276" w:lineRule="auto"/>
        <w:rPr>
          <w:rFonts w:ascii="Arial" w:hAnsi="Arial" w:cs="Arial"/>
          <w:sz w:val="24"/>
          <w:szCs w:val="24"/>
        </w:rPr>
      </w:pPr>
      <w:r w:rsidRPr="000A6A0E">
        <w:rPr>
          <w:rFonts w:ascii="Arial" w:hAnsi="Arial" w:cs="Arial"/>
          <w:sz w:val="24"/>
          <w:szCs w:val="24"/>
        </w:rPr>
        <w:t xml:space="preserve">Any non-confidential, general information e-mail received can be managed and responded to by reception.  </w:t>
      </w:r>
    </w:p>
    <w:p w14:paraId="14E3749F" w14:textId="66549F68" w:rsidR="000A6A0E" w:rsidRDefault="000A6A0E" w:rsidP="00011333">
      <w:pPr>
        <w:spacing w:line="276" w:lineRule="auto"/>
        <w:rPr>
          <w:rFonts w:ascii="Arial" w:hAnsi="Arial" w:cs="Arial"/>
          <w:sz w:val="24"/>
          <w:szCs w:val="24"/>
        </w:rPr>
      </w:pPr>
      <w:r w:rsidRPr="000A6A0E">
        <w:rPr>
          <w:rFonts w:ascii="Arial" w:hAnsi="Arial" w:cs="Arial"/>
          <w:sz w:val="24"/>
          <w:szCs w:val="24"/>
        </w:rPr>
        <w:t xml:space="preserve">Any personal health enquiry should be triaged via clinical staff either by the nurses of GPs.  A copy of this e-mail should be made available in the </w:t>
      </w:r>
      <w:r w:rsidR="0092214A" w:rsidRPr="000A6A0E">
        <w:rPr>
          <w:rFonts w:ascii="Arial" w:hAnsi="Arial" w:cs="Arial"/>
          <w:sz w:val="24"/>
          <w:szCs w:val="24"/>
        </w:rPr>
        <w:t>patients’</w:t>
      </w:r>
      <w:r w:rsidRPr="000A6A0E">
        <w:rPr>
          <w:rFonts w:ascii="Arial" w:hAnsi="Arial" w:cs="Arial"/>
          <w:sz w:val="24"/>
          <w:szCs w:val="24"/>
        </w:rPr>
        <w:t xml:space="preserve"> medical file and the encounter of e-mail noted in patients file by the reception staff dealing with the enquiry.</w:t>
      </w:r>
    </w:p>
    <w:p w14:paraId="65622F25" w14:textId="38099503" w:rsidR="0092214A" w:rsidRPr="000A6A0E" w:rsidRDefault="0092214A" w:rsidP="00011333">
      <w:pPr>
        <w:spacing w:line="276" w:lineRule="auto"/>
        <w:rPr>
          <w:rFonts w:ascii="Arial" w:hAnsi="Arial" w:cs="Arial"/>
          <w:sz w:val="24"/>
          <w:szCs w:val="24"/>
        </w:rPr>
      </w:pPr>
      <w:r>
        <w:rPr>
          <w:rFonts w:ascii="Arial" w:hAnsi="Arial" w:cs="Arial"/>
          <w:sz w:val="24"/>
          <w:szCs w:val="24"/>
        </w:rPr>
        <w:t>The clinical member of staff will normally respond via telephone to allow us to verify your identity and verify the enquiry.  We can then further respond you via e-mail if you wish to at your own risk.</w:t>
      </w:r>
    </w:p>
    <w:p w14:paraId="522C4633" w14:textId="77777777" w:rsidR="000A6A0E" w:rsidRPr="000A6A0E" w:rsidRDefault="000A6A0E" w:rsidP="00011333">
      <w:pPr>
        <w:spacing w:line="276" w:lineRule="auto"/>
        <w:rPr>
          <w:rFonts w:ascii="Arial" w:hAnsi="Arial" w:cs="Arial"/>
          <w:sz w:val="24"/>
          <w:szCs w:val="24"/>
        </w:rPr>
      </w:pPr>
    </w:p>
    <w:p w14:paraId="6E24C271" w14:textId="77777777" w:rsidR="000A6A0E" w:rsidRPr="000A6A0E" w:rsidRDefault="000A6A0E" w:rsidP="00011333">
      <w:pPr>
        <w:spacing w:line="276" w:lineRule="auto"/>
        <w:rPr>
          <w:rFonts w:ascii="Arial" w:hAnsi="Arial" w:cs="Arial"/>
          <w:sz w:val="24"/>
          <w:szCs w:val="24"/>
        </w:rPr>
      </w:pPr>
      <w:r w:rsidRPr="000A6A0E">
        <w:rPr>
          <w:rFonts w:ascii="Arial" w:hAnsi="Arial" w:cs="Arial"/>
          <w:sz w:val="24"/>
          <w:szCs w:val="24"/>
        </w:rPr>
        <w:t xml:space="preserve">Any complaint or feedback received will be directly forwarded on to the Practice Manager to attend to as per the complaints and feedback policy.  </w:t>
      </w:r>
    </w:p>
    <w:p w14:paraId="43138DF3" w14:textId="77777777" w:rsidR="000A6A0E" w:rsidRPr="000A6A0E" w:rsidRDefault="000A6A0E" w:rsidP="00011333">
      <w:pPr>
        <w:spacing w:line="276" w:lineRule="auto"/>
        <w:rPr>
          <w:rFonts w:ascii="Arial" w:hAnsi="Arial" w:cs="Arial"/>
          <w:sz w:val="24"/>
          <w:szCs w:val="24"/>
        </w:rPr>
      </w:pPr>
    </w:p>
    <w:p w14:paraId="4079003F" w14:textId="13446CED" w:rsidR="000A6A0E" w:rsidRPr="000A6A0E" w:rsidRDefault="000A6A0E" w:rsidP="00011333">
      <w:pPr>
        <w:spacing w:line="276" w:lineRule="auto"/>
        <w:rPr>
          <w:rFonts w:ascii="Arial" w:hAnsi="Arial" w:cs="Arial"/>
          <w:sz w:val="24"/>
          <w:szCs w:val="24"/>
        </w:rPr>
      </w:pPr>
      <w:r w:rsidRPr="000A6A0E">
        <w:rPr>
          <w:rFonts w:ascii="Arial" w:hAnsi="Arial" w:cs="Arial"/>
          <w:sz w:val="24"/>
          <w:szCs w:val="24"/>
        </w:rPr>
        <w:t xml:space="preserve">We do not encourage the use of e-mail to provide personal or confidential information as we do not use an encrypted e-mail </w:t>
      </w:r>
      <w:r w:rsidRPr="000A6A0E">
        <w:rPr>
          <w:rFonts w:ascii="Arial" w:hAnsi="Arial" w:cs="Arial"/>
          <w:color w:val="000000" w:themeColor="text1"/>
          <w:sz w:val="24"/>
          <w:szCs w:val="24"/>
        </w:rPr>
        <w:t xml:space="preserve">service.  </w:t>
      </w:r>
      <w:r w:rsidRPr="000A6A0E">
        <w:rPr>
          <w:rFonts w:ascii="Arial" w:hAnsi="Arial" w:cs="Arial"/>
          <w:color w:val="000000" w:themeColor="text1"/>
          <w:sz w:val="24"/>
          <w:szCs w:val="24"/>
          <w:shd w:val="clear" w:color="auto" w:fill="FFFFFF"/>
        </w:rPr>
        <w:t>For this reason, we discourage health providers from sending emails to us with personal information about patients, and we discourage patients from sending emails to us with their own personal information.</w:t>
      </w:r>
    </w:p>
    <w:p w14:paraId="35A5DC8B" w14:textId="77777777" w:rsidR="000A6A0E" w:rsidRPr="000A6A0E" w:rsidRDefault="000A6A0E" w:rsidP="00011333">
      <w:pPr>
        <w:spacing w:line="276" w:lineRule="auto"/>
        <w:rPr>
          <w:rFonts w:asciiTheme="majorHAnsi" w:hAnsiTheme="majorHAnsi" w:cs="Arial"/>
          <w:sz w:val="24"/>
          <w:szCs w:val="24"/>
        </w:rPr>
      </w:pPr>
    </w:p>
    <w:p w14:paraId="37554E63" w14:textId="77777777" w:rsidR="00011333" w:rsidRPr="00011333" w:rsidRDefault="00011333" w:rsidP="00011333">
      <w:pPr>
        <w:pStyle w:val="Heading3"/>
      </w:pPr>
      <w:r w:rsidRPr="00011333">
        <w:t>Responsibilities.</w:t>
      </w:r>
    </w:p>
    <w:p w14:paraId="5EAD0E0B" w14:textId="77777777" w:rsidR="00011333" w:rsidRPr="00011333" w:rsidRDefault="00011333" w:rsidP="00011333">
      <w:pPr>
        <w:spacing w:line="276" w:lineRule="auto"/>
        <w:rPr>
          <w:rFonts w:ascii="Arial" w:hAnsi="Arial" w:cs="Arial"/>
          <w:sz w:val="24"/>
          <w:szCs w:val="24"/>
        </w:rPr>
      </w:pPr>
      <w:r w:rsidRPr="00011333">
        <w:rPr>
          <w:rFonts w:ascii="Arial" w:hAnsi="Arial" w:cs="Arial"/>
          <w:sz w:val="24"/>
          <w:szCs w:val="24"/>
        </w:rPr>
        <w:t>Practice Manager Communication Role &amp; Responsibility</w:t>
      </w:r>
    </w:p>
    <w:p w14:paraId="3000B349" w14:textId="77777777" w:rsidR="00011333" w:rsidRPr="00011333" w:rsidRDefault="00011333" w:rsidP="00011333">
      <w:pPr>
        <w:pStyle w:val="ListParagraph"/>
        <w:numPr>
          <w:ilvl w:val="0"/>
          <w:numId w:val="24"/>
        </w:numPr>
        <w:spacing w:after="120"/>
        <w:ind w:left="709" w:hanging="283"/>
        <w:rPr>
          <w:rFonts w:ascii="Arial" w:hAnsi="Arial" w:cs="Arial"/>
          <w:sz w:val="24"/>
          <w:szCs w:val="24"/>
        </w:rPr>
      </w:pPr>
      <w:r w:rsidRPr="00011333">
        <w:rPr>
          <w:rFonts w:ascii="Arial" w:hAnsi="Arial" w:cs="Arial"/>
          <w:sz w:val="24"/>
          <w:szCs w:val="24"/>
        </w:rPr>
        <w:t>The conduit for communications to &amp; from Practice Principals</w:t>
      </w:r>
    </w:p>
    <w:p w14:paraId="25EAB197" w14:textId="77777777" w:rsidR="00011333" w:rsidRPr="00011333" w:rsidRDefault="00011333" w:rsidP="00011333">
      <w:pPr>
        <w:pStyle w:val="ListParagraph"/>
        <w:numPr>
          <w:ilvl w:val="0"/>
          <w:numId w:val="24"/>
        </w:numPr>
        <w:spacing w:after="120"/>
        <w:ind w:left="709" w:hanging="283"/>
        <w:rPr>
          <w:rFonts w:ascii="Arial" w:hAnsi="Arial" w:cs="Arial"/>
          <w:sz w:val="24"/>
          <w:szCs w:val="24"/>
        </w:rPr>
      </w:pPr>
      <w:r w:rsidRPr="00011333">
        <w:rPr>
          <w:rFonts w:ascii="Arial" w:hAnsi="Arial" w:cs="Arial"/>
          <w:sz w:val="24"/>
          <w:szCs w:val="24"/>
        </w:rPr>
        <w:t>Notify reception staff of unplanned absences of staff members.</w:t>
      </w:r>
    </w:p>
    <w:p w14:paraId="37ABBEEE" w14:textId="77777777" w:rsidR="00011333" w:rsidRPr="00011333" w:rsidRDefault="00011333" w:rsidP="00011333">
      <w:pPr>
        <w:pStyle w:val="ListParagraph"/>
        <w:numPr>
          <w:ilvl w:val="0"/>
          <w:numId w:val="24"/>
        </w:numPr>
        <w:spacing w:after="120"/>
        <w:ind w:left="709" w:hanging="283"/>
        <w:rPr>
          <w:rFonts w:ascii="Arial" w:hAnsi="Arial" w:cs="Arial"/>
          <w:sz w:val="24"/>
          <w:szCs w:val="24"/>
        </w:rPr>
      </w:pPr>
      <w:r w:rsidRPr="00011333">
        <w:rPr>
          <w:rFonts w:ascii="Arial" w:hAnsi="Arial" w:cs="Arial"/>
          <w:sz w:val="24"/>
          <w:szCs w:val="24"/>
        </w:rPr>
        <w:t>Notify reception staff of planned absences of clinical staff.</w:t>
      </w:r>
    </w:p>
    <w:p w14:paraId="52C87877" w14:textId="77777777" w:rsidR="00011333" w:rsidRPr="00011333" w:rsidRDefault="00011333" w:rsidP="00011333">
      <w:pPr>
        <w:pStyle w:val="ListParagraph"/>
        <w:numPr>
          <w:ilvl w:val="0"/>
          <w:numId w:val="24"/>
        </w:numPr>
        <w:spacing w:after="120"/>
        <w:ind w:left="709" w:hanging="283"/>
        <w:rPr>
          <w:rFonts w:ascii="Arial" w:hAnsi="Arial" w:cs="Arial"/>
          <w:sz w:val="24"/>
          <w:szCs w:val="24"/>
        </w:rPr>
      </w:pPr>
      <w:r w:rsidRPr="00011333">
        <w:rPr>
          <w:rFonts w:ascii="Arial" w:hAnsi="Arial" w:cs="Arial"/>
          <w:sz w:val="24"/>
          <w:szCs w:val="24"/>
        </w:rPr>
        <w:t xml:space="preserve">Record planned absences on appointment book for the benefit of all staff, ensuring patient care and reduction of appointment changes.  This task may be allocated to ONE receptionist only, ensuring information is current and accurate. </w:t>
      </w:r>
    </w:p>
    <w:p w14:paraId="6FC25C6C" w14:textId="77777777" w:rsidR="00011333" w:rsidRPr="00011333" w:rsidRDefault="00011333" w:rsidP="00011333">
      <w:pPr>
        <w:pStyle w:val="ListParagraph"/>
        <w:numPr>
          <w:ilvl w:val="0"/>
          <w:numId w:val="24"/>
        </w:numPr>
        <w:spacing w:after="120"/>
        <w:ind w:left="709" w:hanging="283"/>
        <w:rPr>
          <w:rFonts w:ascii="Arial" w:hAnsi="Arial" w:cs="Arial"/>
          <w:sz w:val="24"/>
          <w:szCs w:val="24"/>
        </w:rPr>
      </w:pPr>
      <w:r w:rsidRPr="00011333">
        <w:rPr>
          <w:rFonts w:ascii="Arial" w:hAnsi="Arial" w:cs="Arial"/>
          <w:sz w:val="24"/>
          <w:szCs w:val="24"/>
        </w:rPr>
        <w:t>Advise all staff members of changes to policies and procedures, this should be delivered verbally and where possible, followed with written communication confirming same.</w:t>
      </w:r>
    </w:p>
    <w:p w14:paraId="28A886EC" w14:textId="1D3E83A7" w:rsidR="00011333" w:rsidRPr="000A6A0E" w:rsidRDefault="00011333" w:rsidP="0074608A">
      <w:pPr>
        <w:pStyle w:val="ListParagraph"/>
        <w:numPr>
          <w:ilvl w:val="0"/>
          <w:numId w:val="24"/>
        </w:numPr>
        <w:spacing w:after="120"/>
        <w:ind w:left="709" w:hanging="283"/>
        <w:rPr>
          <w:rFonts w:ascii="Arial" w:hAnsi="Arial" w:cs="Arial"/>
          <w:sz w:val="24"/>
          <w:szCs w:val="24"/>
        </w:rPr>
      </w:pPr>
      <w:r w:rsidRPr="000A6A0E">
        <w:rPr>
          <w:rFonts w:ascii="Arial" w:hAnsi="Arial" w:cs="Arial"/>
          <w:sz w:val="24"/>
          <w:szCs w:val="24"/>
        </w:rPr>
        <w:t>Facebook and website pages provide accurate information on KMDC and negative comments are appropriately acknowledged and responded to. This role may be delegated.</w:t>
      </w:r>
    </w:p>
    <w:p w14:paraId="644CD89C" w14:textId="77777777" w:rsidR="00011333" w:rsidRPr="00011333" w:rsidRDefault="00011333" w:rsidP="00011333">
      <w:pPr>
        <w:pStyle w:val="ListParagraph"/>
        <w:rPr>
          <w:rFonts w:ascii="Arial" w:hAnsi="Arial" w:cs="Arial"/>
          <w:sz w:val="24"/>
          <w:szCs w:val="24"/>
        </w:rPr>
      </w:pPr>
    </w:p>
    <w:p w14:paraId="7DC9C534" w14:textId="2B69B5B2" w:rsidR="00011333" w:rsidRPr="00011333" w:rsidRDefault="000A6A0E" w:rsidP="00011333">
      <w:pPr>
        <w:pStyle w:val="Heading5"/>
      </w:pPr>
      <w:r>
        <w:rPr>
          <w:lang w:val="en-AU"/>
        </w:rPr>
        <w:t>R</w:t>
      </w:r>
      <w:r w:rsidR="00011333" w:rsidRPr="00011333">
        <w:t>eception Communication Role &amp; Responsibility</w:t>
      </w:r>
    </w:p>
    <w:p w14:paraId="409F5C65" w14:textId="2E41CF6D" w:rsidR="00011333" w:rsidRPr="00011333" w:rsidRDefault="00011333" w:rsidP="00011333">
      <w:pPr>
        <w:pStyle w:val="ListParagraph"/>
        <w:rPr>
          <w:rFonts w:ascii="Arial" w:hAnsi="Arial" w:cs="Arial"/>
          <w:sz w:val="24"/>
          <w:szCs w:val="24"/>
        </w:rPr>
      </w:pPr>
      <w:r w:rsidRPr="00011333">
        <w:rPr>
          <w:rFonts w:ascii="Arial" w:hAnsi="Arial" w:cs="Arial"/>
          <w:sz w:val="24"/>
          <w:szCs w:val="24"/>
        </w:rPr>
        <w:t>Reception</w:t>
      </w:r>
      <w:r w:rsidR="000A6A0E">
        <w:rPr>
          <w:rFonts w:ascii="Arial" w:hAnsi="Arial" w:cs="Arial"/>
          <w:sz w:val="24"/>
          <w:szCs w:val="24"/>
        </w:rPr>
        <w:t xml:space="preserve"> Staff</w:t>
      </w:r>
      <w:r w:rsidRPr="00011333">
        <w:rPr>
          <w:rFonts w:ascii="Arial" w:hAnsi="Arial" w:cs="Arial"/>
          <w:sz w:val="24"/>
          <w:szCs w:val="24"/>
        </w:rPr>
        <w:t xml:space="preserve"> are the hub of communication at KMDC.   Reception staff through the management of appointment books and telephones, are the first line of contact for our patients.</w:t>
      </w:r>
    </w:p>
    <w:p w14:paraId="3CA855F3" w14:textId="77777777" w:rsidR="00011333" w:rsidRPr="00011333" w:rsidRDefault="00011333" w:rsidP="00011333">
      <w:pPr>
        <w:pStyle w:val="ListParagraph"/>
        <w:numPr>
          <w:ilvl w:val="0"/>
          <w:numId w:val="25"/>
        </w:numPr>
        <w:rPr>
          <w:rFonts w:ascii="Arial" w:hAnsi="Arial" w:cs="Arial"/>
          <w:sz w:val="24"/>
          <w:szCs w:val="24"/>
        </w:rPr>
      </w:pPr>
      <w:r w:rsidRPr="00011333">
        <w:rPr>
          <w:rFonts w:ascii="Arial" w:hAnsi="Arial" w:cs="Arial"/>
          <w:sz w:val="24"/>
          <w:szCs w:val="24"/>
        </w:rPr>
        <w:t>Answer phone using ‘’Kincaid Medical, Dental &amp; Fast Braces’ in their greeting.</w:t>
      </w:r>
    </w:p>
    <w:p w14:paraId="20F61B27" w14:textId="77777777" w:rsidR="00011333" w:rsidRPr="00011333" w:rsidRDefault="00011333" w:rsidP="00011333">
      <w:pPr>
        <w:pStyle w:val="ListParagraph"/>
        <w:numPr>
          <w:ilvl w:val="0"/>
          <w:numId w:val="25"/>
        </w:numPr>
        <w:rPr>
          <w:rFonts w:ascii="Arial" w:hAnsi="Arial" w:cs="Arial"/>
          <w:sz w:val="24"/>
          <w:szCs w:val="24"/>
        </w:rPr>
      </w:pPr>
      <w:r w:rsidRPr="00011333">
        <w:rPr>
          <w:rFonts w:ascii="Arial" w:hAnsi="Arial" w:cs="Arial"/>
          <w:sz w:val="24"/>
          <w:szCs w:val="24"/>
        </w:rPr>
        <w:t>Deliver messages promptly – if Dr/Nurse unavailable, provide message via Best Practice ® message system or email.</w:t>
      </w:r>
    </w:p>
    <w:p w14:paraId="1C7C72C6" w14:textId="77777777" w:rsidR="00011333" w:rsidRPr="00011333" w:rsidRDefault="00011333" w:rsidP="00011333">
      <w:pPr>
        <w:pStyle w:val="ListParagraph"/>
        <w:numPr>
          <w:ilvl w:val="0"/>
          <w:numId w:val="25"/>
        </w:numPr>
        <w:rPr>
          <w:rFonts w:ascii="Arial" w:hAnsi="Arial" w:cs="Arial"/>
          <w:sz w:val="24"/>
          <w:szCs w:val="24"/>
        </w:rPr>
      </w:pPr>
      <w:r w:rsidRPr="00011333">
        <w:rPr>
          <w:rFonts w:ascii="Arial" w:hAnsi="Arial" w:cs="Arial"/>
          <w:sz w:val="24"/>
          <w:szCs w:val="24"/>
        </w:rPr>
        <w:t>Transfer calls, with permission, to Doctor from:  other Doctors, pharmacists, Practice Manager and family.</w:t>
      </w:r>
    </w:p>
    <w:p w14:paraId="6D4BD3F8" w14:textId="77777777" w:rsidR="00011333" w:rsidRPr="00011333" w:rsidRDefault="00011333" w:rsidP="00011333">
      <w:pPr>
        <w:pStyle w:val="ListParagraph"/>
        <w:numPr>
          <w:ilvl w:val="0"/>
          <w:numId w:val="25"/>
        </w:numPr>
        <w:rPr>
          <w:rFonts w:ascii="Arial" w:hAnsi="Arial" w:cs="Arial"/>
          <w:sz w:val="24"/>
          <w:szCs w:val="24"/>
        </w:rPr>
      </w:pPr>
      <w:r w:rsidRPr="00011333">
        <w:rPr>
          <w:rFonts w:ascii="Arial" w:hAnsi="Arial" w:cs="Arial"/>
          <w:sz w:val="24"/>
          <w:szCs w:val="24"/>
        </w:rPr>
        <w:t>Speak in hushed tones with patients when discussing personal information.</w:t>
      </w:r>
    </w:p>
    <w:p w14:paraId="110FBA39" w14:textId="77777777" w:rsidR="00011333" w:rsidRPr="00011333" w:rsidRDefault="00011333" w:rsidP="00011333">
      <w:pPr>
        <w:pStyle w:val="ListParagraph"/>
        <w:numPr>
          <w:ilvl w:val="0"/>
          <w:numId w:val="25"/>
        </w:numPr>
        <w:rPr>
          <w:rFonts w:ascii="Arial" w:hAnsi="Arial" w:cs="Arial"/>
          <w:sz w:val="24"/>
          <w:szCs w:val="24"/>
        </w:rPr>
      </w:pPr>
      <w:r w:rsidRPr="00011333">
        <w:rPr>
          <w:rFonts w:ascii="Arial" w:hAnsi="Arial" w:cs="Arial"/>
          <w:sz w:val="24"/>
          <w:szCs w:val="24"/>
        </w:rPr>
        <w:t xml:space="preserve">Forward emails sent via </w:t>
      </w:r>
      <w:hyperlink r:id="rId9" w:history="1">
        <w:r w:rsidRPr="00011333">
          <w:rPr>
            <w:rStyle w:val="Hyperlink"/>
            <w:rFonts w:ascii="Arial" w:hAnsi="Arial" w:cs="Arial"/>
            <w:sz w:val="24"/>
            <w:szCs w:val="24"/>
          </w:rPr>
          <w:t>admin@kincaidmedicalcentre.com.au</w:t>
        </w:r>
      </w:hyperlink>
      <w:r w:rsidRPr="00011333">
        <w:rPr>
          <w:rFonts w:ascii="Arial" w:hAnsi="Arial" w:cs="Arial"/>
          <w:sz w:val="24"/>
          <w:szCs w:val="24"/>
        </w:rPr>
        <w:t xml:space="preserve"> to the relevant recipient daily.</w:t>
      </w:r>
    </w:p>
    <w:p w14:paraId="2367CA31" w14:textId="77777777" w:rsidR="00011333" w:rsidRPr="00011333" w:rsidRDefault="00011333" w:rsidP="00011333">
      <w:pPr>
        <w:pStyle w:val="ListParagraph"/>
        <w:numPr>
          <w:ilvl w:val="0"/>
          <w:numId w:val="25"/>
        </w:numPr>
        <w:rPr>
          <w:rFonts w:ascii="Arial" w:hAnsi="Arial" w:cs="Arial"/>
          <w:sz w:val="24"/>
          <w:szCs w:val="24"/>
        </w:rPr>
      </w:pPr>
      <w:r w:rsidRPr="00011333">
        <w:rPr>
          <w:rFonts w:ascii="Arial" w:hAnsi="Arial" w:cs="Arial"/>
          <w:sz w:val="24"/>
          <w:szCs w:val="24"/>
        </w:rPr>
        <w:t>Ensure messages via Best Practice are actioned daily</w:t>
      </w:r>
    </w:p>
    <w:p w14:paraId="5FC47717" w14:textId="25B09916" w:rsidR="00011333" w:rsidRDefault="00011333" w:rsidP="00011333">
      <w:pPr>
        <w:pStyle w:val="ListParagraph"/>
        <w:numPr>
          <w:ilvl w:val="0"/>
          <w:numId w:val="25"/>
        </w:numPr>
        <w:rPr>
          <w:rFonts w:ascii="Arial" w:hAnsi="Arial" w:cs="Arial"/>
          <w:sz w:val="24"/>
          <w:szCs w:val="24"/>
        </w:rPr>
      </w:pPr>
      <w:r w:rsidRPr="00011333">
        <w:rPr>
          <w:rFonts w:ascii="Arial" w:hAnsi="Arial" w:cs="Arial"/>
          <w:sz w:val="24"/>
          <w:szCs w:val="24"/>
        </w:rPr>
        <w:t>Document in patient notes any contact made with patient via phone for the discussion of results or request of Doctor to see patient.</w:t>
      </w:r>
    </w:p>
    <w:p w14:paraId="0F199D87" w14:textId="2B688F3D" w:rsidR="00011333" w:rsidRPr="00CA3D71" w:rsidRDefault="00CA3D71" w:rsidP="00B215AA">
      <w:pPr>
        <w:pStyle w:val="ListParagraph"/>
        <w:numPr>
          <w:ilvl w:val="0"/>
          <w:numId w:val="25"/>
        </w:numPr>
        <w:rPr>
          <w:rFonts w:ascii="Arial" w:hAnsi="Arial" w:cs="Arial"/>
          <w:sz w:val="24"/>
          <w:szCs w:val="24"/>
        </w:rPr>
      </w:pPr>
      <w:r w:rsidRPr="00CA3D71">
        <w:rPr>
          <w:rFonts w:ascii="Arial" w:hAnsi="Arial" w:cs="Arial"/>
          <w:sz w:val="24"/>
          <w:szCs w:val="24"/>
        </w:rPr>
        <w:lastRenderedPageBreak/>
        <w:t xml:space="preserve">Communicate with </w:t>
      </w:r>
      <w:r w:rsidR="000A6A0E">
        <w:rPr>
          <w:rFonts w:ascii="Arial" w:hAnsi="Arial" w:cs="Arial"/>
          <w:sz w:val="24"/>
          <w:szCs w:val="24"/>
        </w:rPr>
        <w:t>Practice Manager</w:t>
      </w:r>
      <w:r w:rsidRPr="00CA3D71">
        <w:rPr>
          <w:rFonts w:ascii="Arial" w:hAnsi="Arial" w:cs="Arial"/>
          <w:sz w:val="24"/>
          <w:szCs w:val="24"/>
        </w:rPr>
        <w:t xml:space="preserve"> of any concerns that are not able to be resolved or don’t fit into current policies or procedures.</w:t>
      </w:r>
    </w:p>
    <w:p w14:paraId="3FF4E08D" w14:textId="77777777" w:rsidR="00011333" w:rsidRPr="00011333" w:rsidRDefault="00011333" w:rsidP="00011333">
      <w:pPr>
        <w:pStyle w:val="ListParagraph"/>
        <w:rPr>
          <w:rFonts w:ascii="Arial" w:hAnsi="Arial" w:cs="Arial"/>
          <w:sz w:val="24"/>
          <w:szCs w:val="24"/>
        </w:rPr>
      </w:pPr>
    </w:p>
    <w:p w14:paraId="30574C01" w14:textId="77777777" w:rsidR="00011333" w:rsidRPr="00011333" w:rsidRDefault="00011333" w:rsidP="00011333">
      <w:pPr>
        <w:pStyle w:val="Heading5"/>
      </w:pPr>
      <w:r w:rsidRPr="00011333">
        <w:t>Nurse Communication role &amp; responsibility.</w:t>
      </w:r>
    </w:p>
    <w:p w14:paraId="200B807B" w14:textId="77777777" w:rsidR="00011333" w:rsidRPr="00011333" w:rsidRDefault="00011333" w:rsidP="00011333">
      <w:pPr>
        <w:pStyle w:val="ListParagraph"/>
        <w:rPr>
          <w:rFonts w:ascii="Arial" w:hAnsi="Arial" w:cs="Arial"/>
          <w:sz w:val="24"/>
          <w:szCs w:val="24"/>
        </w:rPr>
      </w:pPr>
      <w:r w:rsidRPr="00011333">
        <w:rPr>
          <w:rFonts w:ascii="Arial" w:hAnsi="Arial" w:cs="Arial"/>
          <w:sz w:val="24"/>
          <w:szCs w:val="24"/>
        </w:rPr>
        <w:t xml:space="preserve">For a nurse, the ability to communicate is a vital part of their role.  Nurses speak to people of varying educational, cultural &amp; social backgrounds and must do so in an effective, caring and professional manner. </w:t>
      </w:r>
    </w:p>
    <w:p w14:paraId="744CB869" w14:textId="77777777" w:rsidR="00011333" w:rsidRPr="00011333" w:rsidRDefault="00011333" w:rsidP="00011333">
      <w:pPr>
        <w:pStyle w:val="ListParagraph"/>
        <w:numPr>
          <w:ilvl w:val="0"/>
          <w:numId w:val="26"/>
        </w:numPr>
        <w:rPr>
          <w:rFonts w:ascii="Arial" w:hAnsi="Arial" w:cs="Arial"/>
          <w:sz w:val="24"/>
          <w:szCs w:val="24"/>
        </w:rPr>
      </w:pPr>
      <w:r w:rsidRPr="00011333">
        <w:rPr>
          <w:rFonts w:ascii="Arial" w:hAnsi="Arial" w:cs="Arial"/>
          <w:sz w:val="24"/>
          <w:szCs w:val="24"/>
        </w:rPr>
        <w:t>The nurse will introduce themselves to their patients. When speaking with patients, nurses will speak slowly, clearly, avoid using slang, remember their audience, stop &amp; listen, reflect and be mindful of body language.  Nurses will be aware of health literature levels when communicating with patients.</w:t>
      </w:r>
    </w:p>
    <w:p w14:paraId="3E4B8A28" w14:textId="77777777" w:rsidR="00011333" w:rsidRPr="00011333" w:rsidRDefault="00011333" w:rsidP="00011333">
      <w:pPr>
        <w:pStyle w:val="ListParagraph"/>
        <w:numPr>
          <w:ilvl w:val="0"/>
          <w:numId w:val="26"/>
        </w:numPr>
        <w:rPr>
          <w:rFonts w:ascii="Arial" w:hAnsi="Arial" w:cs="Arial"/>
          <w:sz w:val="24"/>
          <w:szCs w:val="24"/>
        </w:rPr>
      </w:pPr>
      <w:r w:rsidRPr="00011333">
        <w:rPr>
          <w:rFonts w:ascii="Arial" w:hAnsi="Arial" w:cs="Arial"/>
          <w:sz w:val="24"/>
          <w:szCs w:val="24"/>
        </w:rPr>
        <w:t>Nurses will ensure patients have an understanding of any medical intervention performed as well as confirming consent.</w:t>
      </w:r>
    </w:p>
    <w:p w14:paraId="72FFFDAA" w14:textId="77777777" w:rsidR="00011333" w:rsidRPr="00011333" w:rsidRDefault="00011333" w:rsidP="00011333">
      <w:pPr>
        <w:pStyle w:val="ListParagraph"/>
        <w:numPr>
          <w:ilvl w:val="0"/>
          <w:numId w:val="26"/>
        </w:numPr>
        <w:rPr>
          <w:rFonts w:ascii="Arial" w:hAnsi="Arial" w:cs="Arial"/>
          <w:sz w:val="24"/>
          <w:szCs w:val="24"/>
        </w:rPr>
      </w:pPr>
      <w:r w:rsidRPr="00011333">
        <w:rPr>
          <w:rFonts w:ascii="Arial" w:hAnsi="Arial" w:cs="Arial"/>
          <w:sz w:val="24"/>
          <w:szCs w:val="24"/>
        </w:rPr>
        <w:t>Nurses will document interactions with their patient on medical record</w:t>
      </w:r>
      <w:r w:rsidRPr="00011333">
        <w:rPr>
          <w:rFonts w:ascii="Arial" w:hAnsi="Arial" w:cs="Arial"/>
          <w:sz w:val="24"/>
          <w:szCs w:val="24"/>
          <w:shd w:val="clear" w:color="auto" w:fill="FFFFFF"/>
        </w:rPr>
        <w:t>.</w:t>
      </w:r>
    </w:p>
    <w:p w14:paraId="61B35A7E" w14:textId="77777777" w:rsidR="00011333" w:rsidRPr="00011333" w:rsidRDefault="00011333" w:rsidP="00011333">
      <w:pPr>
        <w:pStyle w:val="ListParagraph"/>
        <w:numPr>
          <w:ilvl w:val="0"/>
          <w:numId w:val="26"/>
        </w:numPr>
        <w:rPr>
          <w:rFonts w:ascii="Arial" w:hAnsi="Arial" w:cs="Arial"/>
          <w:sz w:val="24"/>
          <w:szCs w:val="24"/>
        </w:rPr>
      </w:pPr>
      <w:r w:rsidRPr="00011333">
        <w:rPr>
          <w:rFonts w:ascii="Arial" w:hAnsi="Arial" w:cs="Arial"/>
          <w:sz w:val="24"/>
          <w:szCs w:val="24"/>
          <w:shd w:val="clear" w:color="auto" w:fill="FFFFFF"/>
        </w:rPr>
        <w:t>Nurses will ensure relevant health information is relayed to the Doctor in a timely manner via patient notes, electronic message, telephone or face to face discussion.</w:t>
      </w:r>
    </w:p>
    <w:p w14:paraId="38A377CE" w14:textId="77777777" w:rsidR="00011333" w:rsidRPr="00011333" w:rsidRDefault="00011333" w:rsidP="00011333">
      <w:pPr>
        <w:pStyle w:val="ListParagraph"/>
        <w:rPr>
          <w:rFonts w:ascii="Arial" w:hAnsi="Arial" w:cs="Arial"/>
          <w:sz w:val="24"/>
          <w:szCs w:val="24"/>
        </w:rPr>
      </w:pPr>
    </w:p>
    <w:p w14:paraId="7237E01E" w14:textId="77777777" w:rsidR="00011333" w:rsidRPr="00011333" w:rsidRDefault="00011333" w:rsidP="00011333">
      <w:pPr>
        <w:pStyle w:val="Heading5"/>
      </w:pPr>
      <w:r w:rsidRPr="00011333">
        <w:t>Doctor communication role &amp; responsibility</w:t>
      </w:r>
    </w:p>
    <w:p w14:paraId="649DC746" w14:textId="77777777" w:rsidR="00011333" w:rsidRPr="00011333" w:rsidRDefault="00011333" w:rsidP="00011333">
      <w:pPr>
        <w:pStyle w:val="ListParagraph"/>
        <w:numPr>
          <w:ilvl w:val="0"/>
          <w:numId w:val="27"/>
        </w:numPr>
        <w:rPr>
          <w:rFonts w:ascii="Arial" w:hAnsi="Arial" w:cs="Arial"/>
          <w:sz w:val="24"/>
          <w:szCs w:val="24"/>
        </w:rPr>
      </w:pPr>
      <w:r w:rsidRPr="00011333">
        <w:rPr>
          <w:rFonts w:ascii="Arial" w:hAnsi="Arial" w:cs="Arial"/>
          <w:sz w:val="24"/>
          <w:szCs w:val="24"/>
        </w:rPr>
        <w:t>Notify practice manager of any planned leave absences as soon as they are known.</w:t>
      </w:r>
    </w:p>
    <w:p w14:paraId="13F2A352" w14:textId="28EE7397" w:rsidR="00011333" w:rsidRDefault="00011333" w:rsidP="00011333">
      <w:pPr>
        <w:pStyle w:val="ListParagraph"/>
        <w:numPr>
          <w:ilvl w:val="0"/>
          <w:numId w:val="27"/>
        </w:numPr>
        <w:rPr>
          <w:rFonts w:ascii="Arial" w:hAnsi="Arial" w:cs="Arial"/>
          <w:sz w:val="24"/>
          <w:szCs w:val="24"/>
        </w:rPr>
      </w:pPr>
      <w:r w:rsidRPr="00011333">
        <w:rPr>
          <w:rFonts w:ascii="Arial" w:hAnsi="Arial" w:cs="Arial"/>
          <w:sz w:val="24"/>
          <w:szCs w:val="24"/>
        </w:rPr>
        <w:t>Notify reception staff if running late to work to facilitate patient satisfaction and workflow.</w:t>
      </w:r>
    </w:p>
    <w:p w14:paraId="5ED533FB" w14:textId="3913E80C" w:rsidR="00A04242" w:rsidRPr="00011333" w:rsidRDefault="00A04242" w:rsidP="00011333">
      <w:pPr>
        <w:pStyle w:val="ListParagraph"/>
        <w:numPr>
          <w:ilvl w:val="0"/>
          <w:numId w:val="27"/>
        </w:numPr>
        <w:rPr>
          <w:rFonts w:ascii="Arial" w:hAnsi="Arial" w:cs="Arial"/>
          <w:sz w:val="24"/>
          <w:szCs w:val="24"/>
        </w:rPr>
      </w:pPr>
      <w:r>
        <w:rPr>
          <w:rFonts w:ascii="Arial" w:hAnsi="Arial" w:cs="Arial"/>
          <w:sz w:val="24"/>
          <w:szCs w:val="24"/>
        </w:rPr>
        <w:t>Notify practice manager where appointments currently made are to be moved in the event of absence, either planned or unplanned, that will suit the needs to the Doctor and the practice.</w:t>
      </w:r>
    </w:p>
    <w:p w14:paraId="5E7040ED" w14:textId="77777777" w:rsidR="00011333" w:rsidRPr="00011333" w:rsidRDefault="00011333" w:rsidP="00011333">
      <w:pPr>
        <w:pStyle w:val="ListParagraph"/>
        <w:numPr>
          <w:ilvl w:val="0"/>
          <w:numId w:val="27"/>
        </w:numPr>
        <w:rPr>
          <w:rFonts w:ascii="Arial" w:hAnsi="Arial" w:cs="Arial"/>
          <w:sz w:val="24"/>
          <w:szCs w:val="24"/>
        </w:rPr>
      </w:pPr>
      <w:r w:rsidRPr="00011333">
        <w:rPr>
          <w:rFonts w:ascii="Arial" w:hAnsi="Arial" w:cs="Arial"/>
          <w:sz w:val="24"/>
          <w:szCs w:val="24"/>
        </w:rPr>
        <w:t xml:space="preserve">Provide notification to reception staff of patient’s future appointment requirements including a timeframe for the appointment.  </w:t>
      </w:r>
    </w:p>
    <w:p w14:paraId="1377B086" w14:textId="77777777" w:rsidR="00011333" w:rsidRPr="00011333" w:rsidRDefault="00011333" w:rsidP="00011333">
      <w:pPr>
        <w:pStyle w:val="ListParagraph"/>
        <w:numPr>
          <w:ilvl w:val="0"/>
          <w:numId w:val="27"/>
        </w:numPr>
        <w:rPr>
          <w:rFonts w:ascii="Arial" w:hAnsi="Arial" w:cs="Arial"/>
          <w:sz w:val="24"/>
          <w:szCs w:val="24"/>
        </w:rPr>
      </w:pPr>
      <w:r w:rsidRPr="00011333">
        <w:rPr>
          <w:rFonts w:ascii="Arial" w:hAnsi="Arial" w:cs="Arial"/>
          <w:sz w:val="24"/>
          <w:szCs w:val="24"/>
        </w:rPr>
        <w:t>Notify reception staff, and document accordingly any patient who is no longer welcome to attend KMDC.</w:t>
      </w:r>
    </w:p>
    <w:p w14:paraId="71BBB1C9" w14:textId="77777777" w:rsidR="00011333" w:rsidRPr="00011333" w:rsidRDefault="00011333" w:rsidP="00011333">
      <w:pPr>
        <w:pStyle w:val="ListParagraph"/>
        <w:rPr>
          <w:rFonts w:ascii="Arial" w:hAnsi="Arial" w:cs="Arial"/>
          <w:sz w:val="24"/>
          <w:szCs w:val="24"/>
        </w:rPr>
      </w:pPr>
    </w:p>
    <w:p w14:paraId="48A05332" w14:textId="77777777" w:rsidR="00011333" w:rsidRPr="00011333" w:rsidRDefault="00011333" w:rsidP="00011333">
      <w:pPr>
        <w:pStyle w:val="Heading5"/>
      </w:pPr>
      <w:r w:rsidRPr="00011333">
        <w:t>Practice Principals communication role &amp; responsibility</w:t>
      </w:r>
    </w:p>
    <w:p w14:paraId="49A483A6" w14:textId="77777777" w:rsidR="00011333" w:rsidRPr="00011333" w:rsidRDefault="00011333" w:rsidP="00011333">
      <w:pPr>
        <w:pStyle w:val="ListParagraph"/>
        <w:numPr>
          <w:ilvl w:val="1"/>
          <w:numId w:val="28"/>
        </w:numPr>
        <w:rPr>
          <w:rFonts w:ascii="Arial" w:hAnsi="Arial" w:cs="Arial"/>
          <w:sz w:val="24"/>
          <w:szCs w:val="24"/>
        </w:rPr>
      </w:pPr>
      <w:r w:rsidRPr="00011333">
        <w:rPr>
          <w:rFonts w:ascii="Arial" w:hAnsi="Arial" w:cs="Arial"/>
          <w:sz w:val="24"/>
          <w:szCs w:val="24"/>
        </w:rPr>
        <w:t>Notify practice manager of changes to policies &amp; procedures.</w:t>
      </w:r>
    </w:p>
    <w:p w14:paraId="475B5304" w14:textId="77777777" w:rsidR="00011333" w:rsidRPr="00011333" w:rsidRDefault="00011333" w:rsidP="00011333">
      <w:pPr>
        <w:pStyle w:val="ListParagraph"/>
        <w:numPr>
          <w:ilvl w:val="1"/>
          <w:numId w:val="28"/>
        </w:numPr>
        <w:rPr>
          <w:rFonts w:ascii="Arial" w:hAnsi="Arial" w:cs="Arial"/>
          <w:sz w:val="24"/>
          <w:szCs w:val="24"/>
        </w:rPr>
      </w:pPr>
      <w:r w:rsidRPr="00011333">
        <w:rPr>
          <w:rFonts w:ascii="Arial" w:hAnsi="Arial" w:cs="Arial"/>
          <w:sz w:val="24"/>
          <w:szCs w:val="24"/>
        </w:rPr>
        <w:t>Conduct regular meetings with minutes recorded of discussions.</w:t>
      </w:r>
    </w:p>
    <w:p w14:paraId="4FEAEB31" w14:textId="66632C03" w:rsidR="00011333" w:rsidRPr="002A6607" w:rsidRDefault="00011333" w:rsidP="009C75A5">
      <w:pPr>
        <w:pStyle w:val="ListParagraph"/>
        <w:numPr>
          <w:ilvl w:val="1"/>
          <w:numId w:val="28"/>
        </w:numPr>
        <w:rPr>
          <w:rFonts w:ascii="Arial" w:hAnsi="Arial" w:cs="Arial"/>
          <w:sz w:val="24"/>
          <w:szCs w:val="24"/>
        </w:rPr>
      </w:pPr>
      <w:r w:rsidRPr="002A6607">
        <w:rPr>
          <w:rFonts w:ascii="Arial" w:hAnsi="Arial" w:cs="Arial"/>
          <w:sz w:val="24"/>
          <w:szCs w:val="24"/>
        </w:rPr>
        <w:t>Advise other practice principals of decisions made that may affect the running of the practice to ensure continuity of business.</w:t>
      </w:r>
      <w:r w:rsidRPr="002A6607">
        <w:rPr>
          <w:rFonts w:ascii="Arial" w:hAnsi="Arial" w:cs="Arial"/>
          <w:sz w:val="24"/>
          <w:szCs w:val="24"/>
        </w:rPr>
        <w:tab/>
      </w:r>
    </w:p>
    <w:p w14:paraId="7F596BE4" w14:textId="248CFDF8" w:rsidR="00CA3D71" w:rsidRPr="00011333" w:rsidRDefault="00011333" w:rsidP="00011333">
      <w:pPr>
        <w:spacing w:line="276" w:lineRule="auto"/>
        <w:rPr>
          <w:rFonts w:ascii="Arial" w:hAnsi="Arial" w:cs="Arial"/>
          <w:sz w:val="24"/>
          <w:szCs w:val="24"/>
        </w:rPr>
      </w:pPr>
      <w:r>
        <w:rPr>
          <w:rFonts w:ascii="Arial" w:hAnsi="Arial" w:cs="Arial"/>
          <w:sz w:val="24"/>
          <w:szCs w:val="24"/>
        </w:rPr>
        <w:br w:type="page"/>
      </w:r>
    </w:p>
    <w:p w14:paraId="745C7920" w14:textId="77777777" w:rsidR="00011333" w:rsidRPr="00011333" w:rsidRDefault="00011333" w:rsidP="00011333">
      <w:pPr>
        <w:spacing w:line="276" w:lineRule="auto"/>
        <w:rPr>
          <w:rFonts w:ascii="Arial" w:hAnsi="Arial" w:cs="Arial"/>
          <w:sz w:val="24"/>
          <w:szCs w:val="24"/>
        </w:rPr>
      </w:pPr>
    </w:p>
    <w:p w14:paraId="1A9FC8ED" w14:textId="77777777" w:rsidR="00011333" w:rsidRPr="00011333" w:rsidRDefault="00011333" w:rsidP="00011333">
      <w:pPr>
        <w:spacing w:line="276" w:lineRule="auto"/>
        <w:rPr>
          <w:rFonts w:ascii="Arial" w:hAnsi="Arial" w:cs="Arial"/>
          <w:sz w:val="24"/>
          <w:szCs w:val="24"/>
        </w:rPr>
      </w:pPr>
    </w:p>
    <w:p w14:paraId="7EEBDFB8" w14:textId="77777777" w:rsidR="00011333" w:rsidRDefault="00011333" w:rsidP="00011333">
      <w:pPr>
        <w:pStyle w:val="Heading3"/>
      </w:pPr>
      <w:r w:rsidRPr="00011333">
        <w:tab/>
        <w:t>Communication workflow</w:t>
      </w:r>
    </w:p>
    <w:p w14:paraId="39F29BD1" w14:textId="77777777" w:rsidR="00011333" w:rsidRDefault="00011333" w:rsidP="00011333">
      <w:r>
        <w:rPr>
          <w:noProof/>
        </w:rPr>
        <mc:AlternateContent>
          <mc:Choice Requires="wps">
            <w:drawing>
              <wp:anchor distT="0" distB="0" distL="114300" distR="114300" simplePos="0" relativeHeight="251661312" behindDoc="0" locked="0" layoutInCell="1" allowOverlap="1" wp14:anchorId="4E93ACFF" wp14:editId="12608A15">
                <wp:simplePos x="0" y="0"/>
                <wp:positionH relativeFrom="column">
                  <wp:posOffset>1990725</wp:posOffset>
                </wp:positionH>
                <wp:positionV relativeFrom="paragraph">
                  <wp:posOffset>74930</wp:posOffset>
                </wp:positionV>
                <wp:extent cx="1609725" cy="561975"/>
                <wp:effectExtent l="0" t="0" r="28575" b="28575"/>
                <wp:wrapNone/>
                <wp:docPr id="6"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561975"/>
                        </a:xfrm>
                        <a:prstGeom prst="roundRect">
                          <a:avLst/>
                        </a:prstGeom>
                        <a:solidFill>
                          <a:srgbClr val="4F81BD"/>
                        </a:solidFill>
                        <a:ln w="25400" cap="flat" cmpd="sng" algn="ctr">
                          <a:solidFill>
                            <a:srgbClr val="4F81BD">
                              <a:shade val="50000"/>
                            </a:srgbClr>
                          </a:solidFill>
                          <a:prstDash val="solid"/>
                        </a:ln>
                        <a:effectLst/>
                      </wps:spPr>
                      <wps:txbx>
                        <w:txbxContent>
                          <w:p w14:paraId="7DF27C2C" w14:textId="77777777" w:rsidR="00011333" w:rsidRPr="00011333" w:rsidRDefault="00011333" w:rsidP="00011333">
                            <w:pPr>
                              <w:jc w:val="center"/>
                              <w:rPr>
                                <w:rFonts w:ascii="Tahoma" w:hAnsi="Tahoma" w:cs="Tahoma"/>
                                <w:color w:val="FFFFFF" w:themeColor="background1"/>
                                <w:sz w:val="24"/>
                              </w:rPr>
                            </w:pPr>
                            <w:r w:rsidRPr="00011333">
                              <w:rPr>
                                <w:rFonts w:ascii="Tahoma" w:hAnsi="Tahoma" w:cs="Tahoma"/>
                                <w:color w:val="FFFFFF" w:themeColor="background1"/>
                                <w:sz w:val="24"/>
                              </w:rPr>
                              <w:t>Practice Principals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E93ACFF" id="Rectangle: Rounded Corners 10" o:spid="_x0000_s1026" style="position:absolute;margin-left:156.75pt;margin-top:5.9pt;width:126.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" fillcolor="#4f81bd" strokecolor="#385d8a" strokeweight="2pt">
                <v:path arrowok="t"/>
                <v:textbox>
                  <w:txbxContent>
                    <w:p w14:paraId="7DF27C2C" w14:textId="77777777" w:rsidR="00011333" w:rsidRPr="00011333" w:rsidRDefault="00011333" w:rsidP="00011333">
                      <w:pPr>
                        <w:jc w:val="center"/>
                        <w:rPr>
                          <w:rFonts w:ascii="Tahoma" w:hAnsi="Tahoma" w:cs="Tahoma"/>
                          <w:color w:val="FFFFFF" w:themeColor="background1"/>
                          <w:sz w:val="24"/>
                        </w:rPr>
                      </w:pPr>
                      <w:r w:rsidRPr="00011333">
                        <w:rPr>
                          <w:rFonts w:ascii="Tahoma" w:hAnsi="Tahoma" w:cs="Tahoma"/>
                          <w:color w:val="FFFFFF" w:themeColor="background1"/>
                          <w:sz w:val="24"/>
                        </w:rPr>
                        <w:t>Practice Principals</w:t>
                      </w:r>
                    </w:p>
                  </w:txbxContent>
                </v:textbox>
              </v:roundrect>
            </w:pict>
          </mc:Fallback>
        </mc:AlternateContent>
      </w:r>
    </w:p>
    <w:p w14:paraId="2B507213" w14:textId="77777777" w:rsidR="00011333" w:rsidRPr="00011333" w:rsidRDefault="00011333" w:rsidP="00011333"/>
    <w:p w14:paraId="483511E0" w14:textId="77777777" w:rsidR="00011333" w:rsidRDefault="00011333" w:rsidP="00011333"/>
    <w:p w14:paraId="36FBA973" w14:textId="77777777" w:rsidR="00011333" w:rsidRDefault="00011333" w:rsidP="00011333"/>
    <w:p w14:paraId="6FA069E8" w14:textId="77777777" w:rsidR="00011333" w:rsidRDefault="00011333" w:rsidP="00011333"/>
    <w:p w14:paraId="780BCDE8" w14:textId="77777777" w:rsidR="00011333" w:rsidRDefault="00011333" w:rsidP="00011333">
      <w:r>
        <w:rPr>
          <w:noProof/>
        </w:rPr>
        <mc:AlternateContent>
          <mc:Choice Requires="wps">
            <w:drawing>
              <wp:anchor distT="0" distB="0" distL="114300" distR="114300" simplePos="0" relativeHeight="251662336" behindDoc="0" locked="0" layoutInCell="1" allowOverlap="1" wp14:anchorId="1C9DFA22" wp14:editId="7391AE29">
                <wp:simplePos x="0" y="0"/>
                <wp:positionH relativeFrom="column">
                  <wp:posOffset>2738120</wp:posOffset>
                </wp:positionH>
                <wp:positionV relativeFrom="paragraph">
                  <wp:posOffset>9525</wp:posOffset>
                </wp:positionV>
                <wp:extent cx="45085" cy="466725"/>
                <wp:effectExtent l="19050" t="19050" r="31115" b="47625"/>
                <wp:wrapNone/>
                <wp:docPr id="5" name="Arrow: Up-Dow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66725"/>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A6A4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11" o:spid="_x0000_s1026" type="#_x0000_t70" style="position:absolute;margin-left:215.6pt;margin-top:.75pt;width:3.5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" adj=",1043" fillcolor="#4f81bd" strokecolor="#385d8a" strokeweight="2pt">
                <v:path arrowok="t"/>
              </v:shape>
            </w:pict>
          </mc:Fallback>
        </mc:AlternateContent>
      </w:r>
    </w:p>
    <w:p w14:paraId="77E73B62" w14:textId="77777777" w:rsidR="00011333" w:rsidRDefault="00011333" w:rsidP="00011333"/>
    <w:p w14:paraId="7CDE1369" w14:textId="77777777" w:rsidR="00011333" w:rsidRDefault="00011333" w:rsidP="00011333">
      <w:r>
        <w:rPr>
          <w:noProof/>
        </w:rPr>
        <mc:AlternateContent>
          <mc:Choice Requires="wps">
            <w:drawing>
              <wp:anchor distT="0" distB="0" distL="114300" distR="114300" simplePos="0" relativeHeight="251659264" behindDoc="0" locked="0" layoutInCell="1" allowOverlap="1" wp14:anchorId="36D3437F" wp14:editId="61D1287D">
                <wp:simplePos x="0" y="0"/>
                <wp:positionH relativeFrom="column">
                  <wp:posOffset>2707005</wp:posOffset>
                </wp:positionH>
                <wp:positionV relativeFrom="paragraph">
                  <wp:posOffset>734060</wp:posOffset>
                </wp:positionV>
                <wp:extent cx="45720" cy="1714500"/>
                <wp:effectExtent l="19050" t="19050" r="30480" b="38100"/>
                <wp:wrapNone/>
                <wp:docPr id="3" name="Arrow: Up-Dow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714500"/>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D3ECF3" id="Arrow: Up-Down 8" o:spid="_x0000_s1026" type="#_x0000_t70" style="position:absolute;margin-left:213.15pt;margin-top:57.8pt;width:3.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" adj=",288" fillcolor="#4f81bd" strokecolor="#385d8a" strokeweight="2pt">
                <v:path arrowok="t"/>
              </v:shape>
            </w:pict>
          </mc:Fallback>
        </mc:AlternateContent>
      </w:r>
      <w:r>
        <w:rPr>
          <w:noProof/>
        </w:rPr>
        <mc:AlternateContent>
          <mc:Choice Requires="wps">
            <w:drawing>
              <wp:anchor distT="0" distB="0" distL="114300" distR="114300" simplePos="0" relativeHeight="251660288" behindDoc="0" locked="0" layoutInCell="1" allowOverlap="1" wp14:anchorId="300B3CF2" wp14:editId="3A2DDB38">
                <wp:simplePos x="0" y="0"/>
                <wp:positionH relativeFrom="column">
                  <wp:posOffset>2698115</wp:posOffset>
                </wp:positionH>
                <wp:positionV relativeFrom="paragraph">
                  <wp:posOffset>1060450</wp:posOffset>
                </wp:positionV>
                <wp:extent cx="45720" cy="1061085"/>
                <wp:effectExtent l="25717" t="12383" r="37148" b="37147"/>
                <wp:wrapNone/>
                <wp:docPr id="2" name="Arrow: Up-Dow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45720" cy="1061085"/>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A7515" id="Arrow: Up-Down 9" o:spid="_x0000_s1026" type="#_x0000_t70" style="position:absolute;margin-left:212.45pt;margin-top:83.5pt;width:3.6pt;height:83.5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" adj=",465" fillcolor="#4f81bd" strokecolor="#385d8a" strokeweight="2pt">
                <v:path arrowok="t"/>
              </v:shape>
            </w:pict>
          </mc:Fallback>
        </mc:AlternateContent>
      </w:r>
      <w:r>
        <w:rPr>
          <w:noProof/>
        </w:rPr>
        <w:drawing>
          <wp:inline distT="0" distB="0" distL="0" distR="0" wp14:anchorId="0C3FBBE1" wp14:editId="041753A0">
            <wp:extent cx="5486400" cy="3204210"/>
            <wp:effectExtent l="0" t="0" r="0" b="15240"/>
            <wp:docPr id="1"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E9BAA3D" w14:textId="77777777" w:rsidR="00011333" w:rsidRDefault="00011333" w:rsidP="00011333"/>
    <w:p w14:paraId="64DED32E" w14:textId="77777777" w:rsidR="00011333" w:rsidRDefault="00011333" w:rsidP="00011333"/>
    <w:p w14:paraId="535870A3" w14:textId="77777777" w:rsidR="00011333" w:rsidRDefault="00011333" w:rsidP="00011333"/>
    <w:p w14:paraId="02E610C2" w14:textId="77777777" w:rsidR="0013226F" w:rsidRDefault="0013226F" w:rsidP="0013226F">
      <w:pPr>
        <w:pStyle w:val="ListParagraph"/>
        <w:rPr>
          <w:rFonts w:eastAsia="Calibri" w:cs="Helvetica"/>
          <w:sz w:val="28"/>
          <w:szCs w:val="28"/>
        </w:rPr>
      </w:pPr>
    </w:p>
    <w:p w14:paraId="4F1D9966" w14:textId="77777777" w:rsidR="0013226F" w:rsidRDefault="0013226F" w:rsidP="0013226F">
      <w:pPr>
        <w:widowControl/>
        <w:overflowPunct/>
        <w:autoSpaceDE w:val="0"/>
        <w:autoSpaceDN w:val="0"/>
        <w:rPr>
          <w:rFonts w:ascii="Calibri" w:eastAsia="Calibri" w:hAnsi="Calibri" w:cs="Helvetica"/>
          <w:kern w:val="0"/>
          <w:sz w:val="28"/>
          <w:szCs w:val="28"/>
          <w:lang w:eastAsia="en-US"/>
        </w:rPr>
      </w:pPr>
    </w:p>
    <w:p w14:paraId="3D92BD5E" w14:textId="77777777" w:rsidR="0013226F" w:rsidRPr="0013226F" w:rsidRDefault="0013226F" w:rsidP="0013226F">
      <w:pPr>
        <w:widowControl/>
        <w:overflowPunct/>
        <w:autoSpaceDE w:val="0"/>
        <w:autoSpaceDN w:val="0"/>
        <w:ind w:left="720"/>
        <w:rPr>
          <w:rFonts w:ascii="Calibri" w:eastAsia="Calibri" w:hAnsi="Calibri" w:cs="Helvetica"/>
          <w:kern w:val="0"/>
          <w:sz w:val="28"/>
          <w:szCs w:val="28"/>
          <w:lang w:eastAsia="en-US"/>
        </w:rPr>
      </w:pPr>
    </w:p>
    <w:p w14:paraId="41778B6D" w14:textId="77777777" w:rsidR="0013226F" w:rsidRPr="0013226F" w:rsidRDefault="0013226F" w:rsidP="0013226F">
      <w:pPr>
        <w:widowControl/>
        <w:overflowPunct/>
        <w:autoSpaceDE w:val="0"/>
        <w:autoSpaceDN w:val="0"/>
        <w:ind w:left="720"/>
        <w:rPr>
          <w:rFonts w:ascii="Calibri" w:eastAsia="Calibri" w:hAnsi="Calibri" w:cs="Helvetica"/>
          <w:kern w:val="0"/>
          <w:sz w:val="28"/>
          <w:szCs w:val="28"/>
          <w:lang w:eastAsia="en-US"/>
        </w:rPr>
      </w:pPr>
    </w:p>
    <w:p w14:paraId="222CAAFE" w14:textId="132EF22E" w:rsidR="00B24DFD" w:rsidRPr="00036DFB" w:rsidRDefault="00681851" w:rsidP="00B24DFD">
      <w:pPr>
        <w:keepNext/>
        <w:widowControl/>
        <w:overflowPunct/>
        <w:adjustRightInd/>
        <w:outlineLvl w:val="2"/>
        <w:rPr>
          <w:rFonts w:ascii="Arial" w:eastAsia="Calibri" w:hAnsi="Arial" w:cs="Arial"/>
          <w:i/>
          <w:kern w:val="0"/>
          <w:sz w:val="18"/>
          <w:szCs w:val="22"/>
        </w:rPr>
      </w:pPr>
      <w:r w:rsidRPr="00681851">
        <w:rPr>
          <w:rFonts w:ascii="Calibri" w:eastAsia="Calibri" w:hAnsi="Calibri" w:cs="Helvetica"/>
          <w:kern w:val="0"/>
          <w:sz w:val="22"/>
          <w:szCs w:val="22"/>
          <w:lang w:eastAsia="en-US"/>
        </w:rPr>
        <w:t xml:space="preserve"> </w:t>
      </w:r>
      <w:r w:rsidR="00B24DFD" w:rsidRPr="00036DFB">
        <w:rPr>
          <w:rFonts w:ascii="Arial" w:eastAsia="Calibri" w:hAnsi="Arial" w:cs="Arial"/>
          <w:i/>
          <w:kern w:val="0"/>
          <w:sz w:val="18"/>
          <w:szCs w:val="22"/>
        </w:rPr>
        <w:t>Reference is also made to this policy in the Kincaid Medical &amp; Dental Centre proc</w:t>
      </w:r>
      <w:r w:rsidR="001954DF">
        <w:rPr>
          <w:rFonts w:ascii="Arial" w:eastAsia="Calibri" w:hAnsi="Arial" w:cs="Arial"/>
          <w:i/>
          <w:kern w:val="0"/>
          <w:sz w:val="18"/>
          <w:szCs w:val="22"/>
        </w:rPr>
        <w:t>edures and policy manual of 202</w:t>
      </w:r>
      <w:r w:rsidR="00592AC7">
        <w:rPr>
          <w:rFonts w:ascii="Arial" w:eastAsia="Calibri" w:hAnsi="Arial" w:cs="Arial"/>
          <w:i/>
          <w:kern w:val="0"/>
          <w:sz w:val="18"/>
          <w:szCs w:val="22"/>
        </w:rPr>
        <w:t>2</w:t>
      </w:r>
      <w:r w:rsidR="00B24DFD" w:rsidRPr="00036DFB">
        <w:rPr>
          <w:rFonts w:ascii="Arial" w:eastAsia="Calibri" w:hAnsi="Arial" w:cs="Arial"/>
          <w:i/>
          <w:kern w:val="0"/>
          <w:sz w:val="18"/>
          <w:szCs w:val="22"/>
        </w:rPr>
        <w:t xml:space="preserve"> –</w:t>
      </w:r>
      <w:r w:rsidR="00B24DFD">
        <w:rPr>
          <w:rFonts w:ascii="Arial" w:eastAsia="Calibri" w:hAnsi="Arial" w:cs="Arial"/>
          <w:i/>
          <w:kern w:val="0"/>
          <w:sz w:val="18"/>
          <w:szCs w:val="22"/>
        </w:rPr>
        <w:t xml:space="preserve"> 2.1.1</w:t>
      </w:r>
      <w:r w:rsidR="00B24DFD" w:rsidRPr="00036DFB">
        <w:rPr>
          <w:rFonts w:ascii="Arial" w:eastAsia="Calibri" w:hAnsi="Arial" w:cs="Arial"/>
          <w:i/>
          <w:kern w:val="0"/>
          <w:sz w:val="18"/>
          <w:szCs w:val="22"/>
        </w:rPr>
        <w:t>.</w:t>
      </w:r>
    </w:p>
    <w:p w14:paraId="26A8964F" w14:textId="77777777" w:rsidR="00681851" w:rsidRDefault="00681851" w:rsidP="00B2772A">
      <w:pPr>
        <w:widowControl/>
        <w:overflowPunct/>
        <w:autoSpaceDE w:val="0"/>
        <w:autoSpaceDN w:val="0"/>
        <w:rPr>
          <w:rFonts w:ascii="Calibri" w:eastAsia="Calibri" w:hAnsi="Calibri" w:cs="Helvetica"/>
          <w:kern w:val="0"/>
          <w:sz w:val="22"/>
          <w:szCs w:val="22"/>
          <w:lang w:eastAsia="en-US"/>
        </w:rPr>
      </w:pPr>
    </w:p>
    <w:p w14:paraId="2C9B2BD8" w14:textId="77777777" w:rsidR="00793E7D" w:rsidRDefault="00793E7D" w:rsidP="00B2772A">
      <w:pPr>
        <w:widowControl/>
        <w:overflowPunct/>
        <w:autoSpaceDE w:val="0"/>
        <w:autoSpaceDN w:val="0"/>
        <w:rPr>
          <w:rFonts w:ascii="Calibri" w:eastAsia="Calibri" w:hAnsi="Calibri" w:cs="Helvetica"/>
          <w:kern w:val="0"/>
          <w:sz w:val="22"/>
          <w:szCs w:val="22"/>
          <w:lang w:eastAsia="en-US"/>
        </w:rPr>
      </w:pPr>
    </w:p>
    <w:p w14:paraId="57EDBA76" w14:textId="00A44EEB" w:rsidR="00793E7D" w:rsidRDefault="00793E7D" w:rsidP="00B2772A">
      <w:pPr>
        <w:widowControl/>
        <w:overflowPunct/>
        <w:autoSpaceDE w:val="0"/>
        <w:autoSpaceDN w:val="0"/>
        <w:rPr>
          <w:rFonts w:ascii="Calibri" w:eastAsia="Calibri" w:hAnsi="Calibri" w:cs="Helvetica"/>
          <w:kern w:val="0"/>
          <w:sz w:val="22"/>
          <w:szCs w:val="22"/>
          <w:lang w:eastAsia="en-US"/>
        </w:rPr>
      </w:pPr>
      <w:r>
        <w:rPr>
          <w:rFonts w:ascii="Calibri" w:eastAsia="Calibri" w:hAnsi="Calibri" w:cs="Helvetica"/>
          <w:kern w:val="0"/>
          <w:sz w:val="22"/>
          <w:szCs w:val="22"/>
          <w:lang w:eastAsia="en-US"/>
        </w:rPr>
        <w:t>Policy date</w:t>
      </w:r>
      <w:r w:rsidR="002A6607">
        <w:rPr>
          <w:rFonts w:ascii="Calibri" w:eastAsia="Calibri" w:hAnsi="Calibri" w:cs="Helvetica"/>
          <w:kern w:val="0"/>
          <w:sz w:val="22"/>
          <w:szCs w:val="22"/>
          <w:lang w:eastAsia="en-US"/>
        </w:rPr>
        <w:t>: May 2022</w:t>
      </w:r>
    </w:p>
    <w:p w14:paraId="56171529" w14:textId="4B0BCF23" w:rsidR="00793E7D" w:rsidRPr="00681851" w:rsidRDefault="00793E7D" w:rsidP="00B2772A">
      <w:pPr>
        <w:widowControl/>
        <w:overflowPunct/>
        <w:autoSpaceDE w:val="0"/>
        <w:autoSpaceDN w:val="0"/>
        <w:rPr>
          <w:rFonts w:ascii="Calibri" w:eastAsia="Calibri" w:hAnsi="Calibri" w:cs="Helvetica"/>
          <w:kern w:val="0"/>
          <w:sz w:val="22"/>
          <w:szCs w:val="22"/>
          <w:lang w:eastAsia="en-US"/>
        </w:rPr>
      </w:pPr>
      <w:r>
        <w:rPr>
          <w:rFonts w:ascii="Calibri" w:eastAsia="Calibri" w:hAnsi="Calibri" w:cs="Helvetica"/>
          <w:kern w:val="0"/>
          <w:sz w:val="22"/>
          <w:szCs w:val="22"/>
          <w:lang w:eastAsia="en-US"/>
        </w:rPr>
        <w:t xml:space="preserve">Policy Review:  </w:t>
      </w:r>
      <w:r w:rsidR="002A6607">
        <w:rPr>
          <w:rFonts w:ascii="Calibri" w:eastAsia="Calibri" w:hAnsi="Calibri" w:cs="Helvetica"/>
          <w:kern w:val="0"/>
          <w:sz w:val="22"/>
          <w:szCs w:val="22"/>
          <w:lang w:eastAsia="en-US"/>
        </w:rPr>
        <w:t>May</w:t>
      </w:r>
      <w:r w:rsidR="00402630">
        <w:rPr>
          <w:rFonts w:ascii="Calibri" w:eastAsia="Calibri" w:hAnsi="Calibri" w:cs="Helvetica"/>
          <w:kern w:val="0"/>
          <w:sz w:val="22"/>
          <w:szCs w:val="22"/>
          <w:lang w:eastAsia="en-US"/>
        </w:rPr>
        <w:t xml:space="preserve"> </w:t>
      </w:r>
      <w:r w:rsidR="001954DF">
        <w:rPr>
          <w:rFonts w:ascii="Calibri" w:eastAsia="Calibri" w:hAnsi="Calibri" w:cs="Helvetica"/>
          <w:kern w:val="0"/>
          <w:sz w:val="22"/>
          <w:szCs w:val="22"/>
          <w:lang w:eastAsia="en-US"/>
        </w:rPr>
        <w:t>202</w:t>
      </w:r>
      <w:r w:rsidR="002A6607">
        <w:rPr>
          <w:rFonts w:ascii="Calibri" w:eastAsia="Calibri" w:hAnsi="Calibri" w:cs="Helvetica"/>
          <w:kern w:val="0"/>
          <w:sz w:val="22"/>
          <w:szCs w:val="22"/>
          <w:lang w:eastAsia="en-US"/>
        </w:rPr>
        <w:t>3</w:t>
      </w:r>
    </w:p>
    <w:sectPr w:rsidR="00793E7D" w:rsidRPr="00681851" w:rsidSect="00B253AE">
      <w:headerReference w:type="even" r:id="rId15"/>
      <w:headerReference w:type="default" r:id="rId16"/>
      <w:footerReference w:type="even" r:id="rId17"/>
      <w:footerReference w:type="default" r:id="rId18"/>
      <w:headerReference w:type="first" r:id="rId19"/>
      <w:footerReference w:type="first" r:id="rId20"/>
      <w:type w:val="continuous"/>
      <w:pgSz w:w="11905" w:h="16838" w:code="9"/>
      <w:pgMar w:top="1395" w:right="706" w:bottom="851" w:left="851" w:header="357"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DE3B" w14:textId="77777777" w:rsidR="001B7FC1" w:rsidRDefault="001B7FC1" w:rsidP="006A6F2E">
      <w:r>
        <w:separator/>
      </w:r>
    </w:p>
  </w:endnote>
  <w:endnote w:type="continuationSeparator" w:id="0">
    <w:p w14:paraId="70148593" w14:textId="77777777" w:rsidR="001B7FC1" w:rsidRDefault="001B7FC1" w:rsidP="006A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EFD0" w14:textId="77777777" w:rsidR="00D87134" w:rsidRDefault="00D87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7BE2" w14:textId="77777777" w:rsidR="00653F51" w:rsidRPr="00B43786" w:rsidRDefault="00653F51" w:rsidP="00653F51">
    <w:pPr>
      <w:pBdr>
        <w:bottom w:val="single" w:sz="6" w:space="1" w:color="auto"/>
      </w:pBdr>
      <w:tabs>
        <w:tab w:val="left" w:pos="3720"/>
        <w:tab w:val="left" w:pos="6240"/>
        <w:tab w:val="right" w:pos="10560"/>
      </w:tabs>
      <w:ind w:left="-284" w:right="-142"/>
      <w:rPr>
        <w:sz w:val="18"/>
        <w:szCs w:val="18"/>
      </w:rPr>
    </w:pPr>
  </w:p>
  <w:p w14:paraId="4A4C3C28" w14:textId="77777777" w:rsidR="00653F51" w:rsidRPr="00684B4D" w:rsidRDefault="00653F51" w:rsidP="00B253AE">
    <w:pPr>
      <w:tabs>
        <w:tab w:val="left" w:pos="3720"/>
        <w:tab w:val="left" w:pos="5760"/>
        <w:tab w:val="right" w:pos="10560"/>
      </w:tabs>
      <w:ind w:left="-142" w:right="-284" w:hanging="142"/>
      <w:rPr>
        <w:sz w:val="18"/>
        <w:szCs w:val="18"/>
      </w:rPr>
    </w:pPr>
    <w:r w:rsidRPr="00684B4D">
      <w:rPr>
        <w:sz w:val="18"/>
        <w:szCs w:val="18"/>
      </w:rPr>
      <w:t xml:space="preserve">166 Kincaid St Wagga Wagga NSW 2650 </w:t>
    </w:r>
    <w:r>
      <w:rPr>
        <w:sz w:val="18"/>
        <w:szCs w:val="18"/>
      </w:rPr>
      <w:t xml:space="preserve"> </w:t>
    </w:r>
    <w:r w:rsidRPr="00684B4D">
      <w:rPr>
        <w:sz w:val="18"/>
        <w:szCs w:val="18"/>
      </w:rPr>
      <w:t xml:space="preserve"> - </w:t>
    </w:r>
    <w:r>
      <w:rPr>
        <w:sz w:val="18"/>
        <w:szCs w:val="18"/>
      </w:rPr>
      <w:t xml:space="preserve"> </w:t>
    </w:r>
    <w:r w:rsidRPr="00684B4D">
      <w:rPr>
        <w:sz w:val="18"/>
        <w:szCs w:val="18"/>
      </w:rPr>
      <w:t xml:space="preserve"> Phone: 02 6971 0</w:t>
    </w:r>
    <w:r>
      <w:rPr>
        <w:sz w:val="18"/>
        <w:szCs w:val="18"/>
      </w:rPr>
      <w:t>8</w:t>
    </w:r>
    <w:r w:rsidRPr="00684B4D">
      <w:rPr>
        <w:sz w:val="18"/>
        <w:szCs w:val="18"/>
      </w:rPr>
      <w:t>11</w:t>
    </w:r>
    <w:r>
      <w:rPr>
        <w:sz w:val="18"/>
        <w:szCs w:val="18"/>
      </w:rPr>
      <w:t xml:space="preserve">   </w:t>
    </w:r>
    <w:r w:rsidRPr="00684B4D">
      <w:rPr>
        <w:sz w:val="18"/>
        <w:szCs w:val="18"/>
      </w:rPr>
      <w:t>-   Fax: 02 6971 0822</w:t>
    </w:r>
    <w:r>
      <w:rPr>
        <w:sz w:val="18"/>
        <w:szCs w:val="18"/>
      </w:rPr>
      <w:t xml:space="preserve">   -</w:t>
    </w:r>
    <w:r w:rsidRPr="00684B4D">
      <w:rPr>
        <w:sz w:val="18"/>
        <w:szCs w:val="18"/>
      </w:rPr>
      <w:t xml:space="preserve">  Email: </w:t>
    </w:r>
    <w:r w:rsidR="00B253AE" w:rsidRPr="00B253AE">
      <w:rPr>
        <w:rFonts w:ascii="Arial" w:hAnsi="Arial" w:cs="Arial"/>
        <w:shd w:val="clear" w:color="auto" w:fill="FFFFFF"/>
      </w:rPr>
      <w:t>admin@kincaidmedicalcentre.com.au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F0C2" w14:textId="77777777" w:rsidR="00D87134" w:rsidRDefault="00D87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FCD09" w14:textId="77777777" w:rsidR="001B7FC1" w:rsidRDefault="001B7FC1" w:rsidP="006A6F2E">
      <w:r>
        <w:separator/>
      </w:r>
    </w:p>
  </w:footnote>
  <w:footnote w:type="continuationSeparator" w:id="0">
    <w:p w14:paraId="763664D4" w14:textId="77777777" w:rsidR="001B7FC1" w:rsidRDefault="001B7FC1" w:rsidP="006A6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7703" w14:textId="77777777" w:rsidR="00D87134" w:rsidRDefault="00D87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08A2" w14:textId="77777777" w:rsidR="001B6915" w:rsidRPr="00C5402B" w:rsidRDefault="001B6915" w:rsidP="000B6829">
    <w:pPr>
      <w:jc w:val="center"/>
      <w:rPr>
        <w:kern w:val="0"/>
        <w:sz w:val="18"/>
        <w:szCs w:val="18"/>
      </w:rPr>
    </w:pPr>
  </w:p>
  <w:p w14:paraId="3348DB0F" w14:textId="77777777" w:rsidR="001B6915" w:rsidRPr="00C5402B" w:rsidRDefault="001B6915" w:rsidP="000B6829">
    <w:pPr>
      <w:jc w:val="center"/>
      <w:rPr>
        <w:kern w:val="0"/>
        <w:sz w:val="18"/>
        <w:szCs w:val="18"/>
      </w:rPr>
    </w:pPr>
  </w:p>
  <w:p w14:paraId="0D08AEBD" w14:textId="77777777" w:rsidR="00695131" w:rsidRDefault="00011333" w:rsidP="00695131">
    <w:pPr>
      <w:pStyle w:val="Header"/>
      <w:tabs>
        <w:tab w:val="clear" w:pos="4153"/>
        <w:tab w:val="clear" w:pos="8306"/>
        <w:tab w:val="left" w:pos="2280"/>
      </w:tabs>
      <w:ind w:right="459"/>
      <w:rPr>
        <w:sz w:val="18"/>
        <w:szCs w:val="18"/>
      </w:rPr>
    </w:pPr>
    <w:r>
      <w:rPr>
        <w:noProof/>
      </w:rPr>
      <w:drawing>
        <wp:anchor distT="0" distB="0" distL="114300" distR="114300" simplePos="0" relativeHeight="251657728" behindDoc="1" locked="0" layoutInCell="1" allowOverlap="1" wp14:anchorId="2B824B3C" wp14:editId="408D0B2C">
          <wp:simplePos x="0" y="0"/>
          <wp:positionH relativeFrom="column">
            <wp:align>center</wp:align>
          </wp:positionH>
          <wp:positionV relativeFrom="paragraph">
            <wp:posOffset>-80010</wp:posOffset>
          </wp:positionV>
          <wp:extent cx="2628900" cy="800100"/>
          <wp:effectExtent l="0" t="0" r="0" b="0"/>
          <wp:wrapTight wrapText="bothSides">
            <wp:wrapPolygon edited="0">
              <wp:start x="0" y="0"/>
              <wp:lineTo x="0" y="21086"/>
              <wp:lineTo x="21443" y="21086"/>
              <wp:lineTo x="214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131">
      <w:rPr>
        <w:sz w:val="18"/>
        <w:szCs w:val="18"/>
      </w:rPr>
      <w:tab/>
    </w:r>
  </w:p>
  <w:p w14:paraId="212430F0" w14:textId="77777777" w:rsidR="00695131" w:rsidRDefault="00695131" w:rsidP="00695131">
    <w:pPr>
      <w:pStyle w:val="Header"/>
      <w:tabs>
        <w:tab w:val="clear" w:pos="4153"/>
        <w:tab w:val="clear" w:pos="8306"/>
        <w:tab w:val="left" w:pos="2280"/>
      </w:tabs>
      <w:ind w:right="459"/>
      <w:rPr>
        <w:sz w:val="18"/>
        <w:szCs w:val="18"/>
      </w:rPr>
    </w:pPr>
  </w:p>
  <w:p w14:paraId="04761FBA" w14:textId="77777777" w:rsidR="00695131" w:rsidRPr="007A5A6F" w:rsidRDefault="00695131" w:rsidP="00695131">
    <w:pPr>
      <w:pStyle w:val="Header"/>
      <w:tabs>
        <w:tab w:val="clear" w:pos="4153"/>
        <w:tab w:val="clear" w:pos="8306"/>
        <w:tab w:val="left" w:pos="2280"/>
      </w:tabs>
      <w:ind w:right="459"/>
      <w:rPr>
        <w:b/>
        <w:sz w:val="18"/>
        <w:szCs w:val="18"/>
      </w:rPr>
    </w:pPr>
  </w:p>
  <w:p w14:paraId="42ABC4B3" w14:textId="77777777" w:rsidR="00695131" w:rsidRDefault="00695131" w:rsidP="00695131">
    <w:pPr>
      <w:pStyle w:val="Header"/>
      <w:tabs>
        <w:tab w:val="clear" w:pos="4153"/>
        <w:tab w:val="clear" w:pos="8306"/>
        <w:tab w:val="left" w:pos="4440"/>
        <w:tab w:val="right" w:pos="10560"/>
      </w:tabs>
      <w:rPr>
        <w:b/>
        <w:sz w:val="18"/>
        <w:szCs w:val="18"/>
      </w:rPr>
    </w:pPr>
  </w:p>
  <w:p w14:paraId="52A5E9F8" w14:textId="77777777" w:rsidR="00293C56" w:rsidRDefault="00293C56" w:rsidP="00293C56">
    <w:pPr>
      <w:jc w:val="center"/>
    </w:pPr>
    <w:r w:rsidRPr="008F10F6">
      <w:t>ABN:</w:t>
    </w:r>
    <w:r>
      <w:t xml:space="preserve"> 761 4371 5593</w:t>
    </w:r>
  </w:p>
  <w:p w14:paraId="420DB6A5" w14:textId="77777777" w:rsidR="00293C56" w:rsidRPr="00DE7F55" w:rsidRDefault="00293C56" w:rsidP="00293C56"/>
  <w:p w14:paraId="2324B2D5" w14:textId="77777777" w:rsidR="00293C56" w:rsidRDefault="00293C56" w:rsidP="00293C56">
    <w:pPr>
      <w:tabs>
        <w:tab w:val="left" w:pos="5085"/>
        <w:tab w:val="left" w:pos="7155"/>
      </w:tabs>
    </w:pPr>
    <w:r>
      <w:t xml:space="preserve">PRINCIPAL [MEDICAL]                              PRINCIPAL [MEDICAL]      </w:t>
    </w:r>
    <w:r w:rsidR="00D87134">
      <w:tab/>
    </w:r>
    <w:r>
      <w:t xml:space="preserve">                PRINCIPAL [DENTAL]</w:t>
    </w:r>
  </w:p>
  <w:p w14:paraId="51ED5584" w14:textId="77777777" w:rsidR="00293C56" w:rsidRDefault="00293C56" w:rsidP="00293C56">
    <w:pPr>
      <w:tabs>
        <w:tab w:val="left" w:pos="5085"/>
        <w:tab w:val="left" w:pos="7155"/>
      </w:tabs>
    </w:pPr>
    <w:r>
      <w:t xml:space="preserve">Dr Ramzy Barsoum                                         Dr George Saleeb                           </w:t>
    </w:r>
    <w:r w:rsidR="00D87134">
      <w:tab/>
      <w:t xml:space="preserve">       </w:t>
    </w:r>
    <w:r>
      <w:t xml:space="preserve">         Dr Osama Ghabrial</w:t>
    </w:r>
  </w:p>
  <w:p w14:paraId="18F69561" w14:textId="77777777" w:rsidR="00293C56" w:rsidRDefault="00293C56" w:rsidP="00293C56">
    <w:pPr>
      <w:tabs>
        <w:tab w:val="left" w:pos="3690"/>
        <w:tab w:val="left" w:pos="7155"/>
      </w:tabs>
      <w:rPr>
        <w:sz w:val="14"/>
        <w:szCs w:val="14"/>
      </w:rPr>
    </w:pPr>
    <w:r>
      <w:rPr>
        <w:sz w:val="14"/>
        <w:szCs w:val="14"/>
      </w:rPr>
      <w:t>MBBCH, AMC1, FRACGP</w:t>
    </w:r>
    <w:r>
      <w:rPr>
        <w:sz w:val="14"/>
        <w:szCs w:val="14"/>
      </w:rPr>
      <w:tab/>
      <w:t>MBBCH, AMC</w:t>
    </w:r>
    <w:r w:rsidR="009A435D">
      <w:rPr>
        <w:sz w:val="14"/>
        <w:szCs w:val="14"/>
      </w:rPr>
      <w:t>, FRACGP</w:t>
    </w:r>
    <w:r>
      <w:rPr>
        <w:sz w:val="14"/>
        <w:szCs w:val="14"/>
      </w:rPr>
      <w:t xml:space="preserve">                                                      </w:t>
    </w:r>
    <w:r w:rsidR="00D87134">
      <w:rPr>
        <w:sz w:val="14"/>
        <w:szCs w:val="14"/>
      </w:rPr>
      <w:tab/>
    </w:r>
    <w:r>
      <w:rPr>
        <w:sz w:val="14"/>
        <w:szCs w:val="14"/>
      </w:rPr>
      <w:t xml:space="preserve">          </w:t>
    </w:r>
    <w:r w:rsidR="00D87134">
      <w:rPr>
        <w:sz w:val="14"/>
        <w:szCs w:val="14"/>
      </w:rPr>
      <w:t xml:space="preserve">           </w:t>
    </w:r>
    <w:r>
      <w:rPr>
        <w:sz w:val="14"/>
        <w:szCs w:val="14"/>
      </w:rPr>
      <w:t xml:space="preserve">  BDS, ADC</w:t>
    </w:r>
  </w:p>
  <w:p w14:paraId="46CD5758" w14:textId="77777777" w:rsidR="00293C56" w:rsidRPr="00DE7F55" w:rsidRDefault="00293C56" w:rsidP="00293C56">
    <w:pPr>
      <w:tabs>
        <w:tab w:val="left" w:pos="3690"/>
      </w:tabs>
      <w:rPr>
        <w:sz w:val="14"/>
        <w:szCs w:val="14"/>
      </w:rPr>
    </w:pPr>
    <w:r>
      <w:rPr>
        <w:sz w:val="14"/>
        <w:szCs w:val="14"/>
      </w:rPr>
      <w:t>Provider No: 229919DL</w:t>
    </w:r>
    <w:r>
      <w:rPr>
        <w:sz w:val="14"/>
        <w:szCs w:val="14"/>
      </w:rPr>
      <w:tab/>
      <w:t xml:space="preserve">Provider No: 2505303A                                         </w:t>
    </w:r>
    <w:r w:rsidR="00D87134">
      <w:rPr>
        <w:sz w:val="14"/>
        <w:szCs w:val="14"/>
      </w:rPr>
      <w:tab/>
    </w:r>
    <w:r w:rsidR="00D87134">
      <w:rPr>
        <w:sz w:val="14"/>
        <w:szCs w:val="14"/>
      </w:rPr>
      <w:tab/>
      <w:t xml:space="preserve">         </w:t>
    </w:r>
    <w:r>
      <w:rPr>
        <w:sz w:val="14"/>
        <w:szCs w:val="14"/>
      </w:rPr>
      <w:t xml:space="preserve">            Provider No: 2353675H</w:t>
    </w:r>
  </w:p>
  <w:p w14:paraId="4E9CB225" w14:textId="77777777" w:rsidR="00991588" w:rsidRDefault="00991588" w:rsidP="00991588">
    <w:pPr>
      <w:pStyle w:val="Header"/>
      <w:tabs>
        <w:tab w:val="clear" w:pos="4153"/>
        <w:tab w:val="clear" w:pos="8306"/>
      </w:tabs>
      <w:rPr>
        <w:b/>
        <w:sz w:val="18"/>
        <w:szCs w:val="18"/>
      </w:rPr>
    </w:pPr>
  </w:p>
  <w:p w14:paraId="6C6B13D9" w14:textId="77777777" w:rsidR="001B6915" w:rsidRPr="000B6829" w:rsidRDefault="001B6915" w:rsidP="000B6829">
    <w:pPr>
      <w:spacing w:before="60"/>
      <w:jc w:val="center"/>
      <w:rPr>
        <w:color w:val="800080"/>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1D88" w14:textId="77777777" w:rsidR="00D87134" w:rsidRDefault="00D87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2" type="#_x0000_t75" style="width:3in;height:3in" o:bullet="t"/>
    </w:pict>
  </w:numPicBullet>
  <w:numPicBullet w:numPicBulletId="1">
    <w:pict>
      <v:shape id="_x0000_i1363" type="#_x0000_t75" style="width:3in;height:3in" o:bullet="t"/>
    </w:pict>
  </w:numPicBullet>
  <w:numPicBullet w:numPicBulletId="2">
    <w:pict>
      <v:shape id="_x0000_i1364" type="#_x0000_t75" style="width:3in;height:3in" o:bullet="t"/>
    </w:pict>
  </w:numPicBullet>
  <w:abstractNum w:abstractNumId="0" w15:restartNumberingAfterBreak="0">
    <w:nsid w:val="06F06771"/>
    <w:multiLevelType w:val="hybridMultilevel"/>
    <w:tmpl w:val="4790DC4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C3871D2"/>
    <w:multiLevelType w:val="hybridMultilevel"/>
    <w:tmpl w:val="A4EC6E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74A1A"/>
    <w:multiLevelType w:val="hybridMultilevel"/>
    <w:tmpl w:val="0C3CB2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F567B9B"/>
    <w:multiLevelType w:val="hybridMultilevel"/>
    <w:tmpl w:val="C47699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64071B"/>
    <w:multiLevelType w:val="hybridMultilevel"/>
    <w:tmpl w:val="95403A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DA62ED"/>
    <w:multiLevelType w:val="hybridMultilevel"/>
    <w:tmpl w:val="F66C11E6"/>
    <w:lvl w:ilvl="0" w:tplc="5F6E916A">
      <w:start w:val="4"/>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18E66AF5"/>
    <w:multiLevelType w:val="hybridMultilevel"/>
    <w:tmpl w:val="F9DAE2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A5C6F5C"/>
    <w:multiLevelType w:val="multilevel"/>
    <w:tmpl w:val="DAD00F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15:restartNumberingAfterBreak="0">
    <w:nsid w:val="1B0366A5"/>
    <w:multiLevelType w:val="hybridMultilevel"/>
    <w:tmpl w:val="216CAB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5212120"/>
    <w:multiLevelType w:val="multilevel"/>
    <w:tmpl w:val="12407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711767"/>
    <w:multiLevelType w:val="hybridMultilevel"/>
    <w:tmpl w:val="F1F02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5DA44FB"/>
    <w:multiLevelType w:val="hybridMultilevel"/>
    <w:tmpl w:val="5F2C7F3A"/>
    <w:lvl w:ilvl="0" w:tplc="752C9A12">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FE36C5"/>
    <w:multiLevelType w:val="hybridMultilevel"/>
    <w:tmpl w:val="2DBE5E98"/>
    <w:lvl w:ilvl="0" w:tplc="0C090019">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382864"/>
    <w:multiLevelType w:val="hybridMultilevel"/>
    <w:tmpl w:val="F668A8A2"/>
    <w:lvl w:ilvl="0" w:tplc="97BC6FD6">
      <w:start w:val="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D525C4B"/>
    <w:multiLevelType w:val="hybridMultilevel"/>
    <w:tmpl w:val="E57418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BF44305"/>
    <w:multiLevelType w:val="hybridMultilevel"/>
    <w:tmpl w:val="9DB00138"/>
    <w:lvl w:ilvl="0" w:tplc="2D7412FA">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2A3F04"/>
    <w:multiLevelType w:val="hybridMultilevel"/>
    <w:tmpl w:val="769A6AA0"/>
    <w:lvl w:ilvl="0" w:tplc="115E860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042778"/>
    <w:multiLevelType w:val="hybridMultilevel"/>
    <w:tmpl w:val="D9F89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CE676D"/>
    <w:multiLevelType w:val="hybridMultilevel"/>
    <w:tmpl w:val="C32AD042"/>
    <w:lvl w:ilvl="0" w:tplc="8E2A4AE6">
      <w:start w:val="1"/>
      <w:numFmt w:val="lowerLetter"/>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1F76A5"/>
    <w:multiLevelType w:val="multilevel"/>
    <w:tmpl w:val="C9C4F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E212C"/>
    <w:multiLevelType w:val="hybridMultilevel"/>
    <w:tmpl w:val="85D25876"/>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AB78AF"/>
    <w:multiLevelType w:val="hybridMultilevel"/>
    <w:tmpl w:val="5488358E"/>
    <w:lvl w:ilvl="0" w:tplc="5D0AE5F2">
      <w:numFmt w:val="bullet"/>
      <w:lvlText w:val="-"/>
      <w:lvlJc w:val="left"/>
      <w:pPr>
        <w:ind w:left="720" w:hanging="360"/>
      </w:pPr>
      <w:rPr>
        <w:rFonts w:ascii="Arial" w:eastAsia="Times New Roman" w:hAnsi="Arial" w:cs="Times New Roman" w:hint="default"/>
      </w:rPr>
    </w:lvl>
    <w:lvl w:ilvl="1" w:tplc="5D0AE5F2">
      <w:numFmt w:val="bullet"/>
      <w:lvlText w:val="-"/>
      <w:lvlJc w:val="left"/>
      <w:pPr>
        <w:ind w:left="1440" w:hanging="360"/>
      </w:pPr>
      <w:rPr>
        <w:rFonts w:ascii="Arial" w:eastAsia="Times New Roman" w:hAnsi="Aria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828497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603646E8"/>
    <w:multiLevelType w:val="multilevel"/>
    <w:tmpl w:val="CCE030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4" w15:restartNumberingAfterBreak="0">
    <w:nsid w:val="68C21570"/>
    <w:multiLevelType w:val="hybridMultilevel"/>
    <w:tmpl w:val="1AC2EF26"/>
    <w:lvl w:ilvl="0" w:tplc="7B3C241C">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BCE11DC"/>
    <w:multiLevelType w:val="hybridMultilevel"/>
    <w:tmpl w:val="AC42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F3EF6"/>
    <w:multiLevelType w:val="hybridMultilevel"/>
    <w:tmpl w:val="FAF65A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5C187B"/>
    <w:multiLevelType w:val="hybridMultilevel"/>
    <w:tmpl w:val="C2665DFE"/>
    <w:lvl w:ilvl="0" w:tplc="AAAE4E50">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51913863">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4271775">
    <w:abstractNumId w:val="7"/>
  </w:num>
  <w:num w:numId="3" w16cid:durableId="615719994">
    <w:abstractNumId w:val="23"/>
  </w:num>
  <w:num w:numId="4" w16cid:durableId="147671344">
    <w:abstractNumId w:val="24"/>
  </w:num>
  <w:num w:numId="5" w16cid:durableId="1456947018">
    <w:abstractNumId w:val="16"/>
  </w:num>
  <w:num w:numId="6" w16cid:durableId="1876115462">
    <w:abstractNumId w:val="26"/>
  </w:num>
  <w:num w:numId="7" w16cid:durableId="603198402">
    <w:abstractNumId w:val="13"/>
  </w:num>
  <w:num w:numId="8" w16cid:durableId="278611573">
    <w:abstractNumId w:val="18"/>
  </w:num>
  <w:num w:numId="9" w16cid:durableId="1729067559">
    <w:abstractNumId w:val="27"/>
  </w:num>
  <w:num w:numId="10" w16cid:durableId="328866872">
    <w:abstractNumId w:val="10"/>
  </w:num>
  <w:num w:numId="11" w16cid:durableId="1948124890">
    <w:abstractNumId w:val="19"/>
  </w:num>
  <w:num w:numId="12" w16cid:durableId="1467551023">
    <w:abstractNumId w:val="22"/>
  </w:num>
  <w:num w:numId="13" w16cid:durableId="730270631">
    <w:abstractNumId w:val="25"/>
  </w:num>
  <w:num w:numId="14" w16cid:durableId="1036661320">
    <w:abstractNumId w:val="0"/>
  </w:num>
  <w:num w:numId="15" w16cid:durableId="943004130">
    <w:abstractNumId w:val="5"/>
  </w:num>
  <w:num w:numId="16" w16cid:durableId="578102163">
    <w:abstractNumId w:val="3"/>
  </w:num>
  <w:num w:numId="17" w16cid:durableId="113136098">
    <w:abstractNumId w:val="12"/>
  </w:num>
  <w:num w:numId="18" w16cid:durableId="465245157">
    <w:abstractNumId w:val="15"/>
  </w:num>
  <w:num w:numId="19" w16cid:durableId="665715377">
    <w:abstractNumId w:val="11"/>
  </w:num>
  <w:num w:numId="20" w16cid:durableId="899751260">
    <w:abstractNumId w:val="20"/>
  </w:num>
  <w:num w:numId="21" w16cid:durableId="11054199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8655237">
    <w:abstractNumId w:val="4"/>
  </w:num>
  <w:num w:numId="23" w16cid:durableId="405612297">
    <w:abstractNumId w:val="17"/>
  </w:num>
  <w:num w:numId="24" w16cid:durableId="649672714">
    <w:abstractNumId w:val="6"/>
  </w:num>
  <w:num w:numId="25" w16cid:durableId="1738044946">
    <w:abstractNumId w:val="2"/>
  </w:num>
  <w:num w:numId="26" w16cid:durableId="1064597544">
    <w:abstractNumId w:val="14"/>
  </w:num>
  <w:num w:numId="27" w16cid:durableId="406273022">
    <w:abstractNumId w:val="8"/>
  </w:num>
  <w:num w:numId="28" w16cid:durableId="2133594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A6F2E"/>
    <w:rsid w:val="00007EC7"/>
    <w:rsid w:val="00011333"/>
    <w:rsid w:val="00012B68"/>
    <w:rsid w:val="00021E4B"/>
    <w:rsid w:val="0002267E"/>
    <w:rsid w:val="0002536E"/>
    <w:rsid w:val="00056596"/>
    <w:rsid w:val="00060910"/>
    <w:rsid w:val="00061D20"/>
    <w:rsid w:val="00062B0A"/>
    <w:rsid w:val="0006657B"/>
    <w:rsid w:val="00067A9C"/>
    <w:rsid w:val="00071699"/>
    <w:rsid w:val="00077B96"/>
    <w:rsid w:val="000A5256"/>
    <w:rsid w:val="000A52D3"/>
    <w:rsid w:val="000A6A0E"/>
    <w:rsid w:val="000B0A6C"/>
    <w:rsid w:val="000B1DBE"/>
    <w:rsid w:val="000B6829"/>
    <w:rsid w:val="000C4A2A"/>
    <w:rsid w:val="000D1945"/>
    <w:rsid w:val="000D20C0"/>
    <w:rsid w:val="000D5278"/>
    <w:rsid w:val="000E1C04"/>
    <w:rsid w:val="000F0370"/>
    <w:rsid w:val="000F2324"/>
    <w:rsid w:val="000F5062"/>
    <w:rsid w:val="0010250A"/>
    <w:rsid w:val="00113254"/>
    <w:rsid w:val="001278FD"/>
    <w:rsid w:val="0013226F"/>
    <w:rsid w:val="00133D12"/>
    <w:rsid w:val="0014003A"/>
    <w:rsid w:val="0014608B"/>
    <w:rsid w:val="0014626F"/>
    <w:rsid w:val="00146E0B"/>
    <w:rsid w:val="00147996"/>
    <w:rsid w:val="00147BFE"/>
    <w:rsid w:val="001529E7"/>
    <w:rsid w:val="00160A68"/>
    <w:rsid w:val="00160ADC"/>
    <w:rsid w:val="00160F16"/>
    <w:rsid w:val="00161C28"/>
    <w:rsid w:val="00177DD2"/>
    <w:rsid w:val="00181F68"/>
    <w:rsid w:val="0018399E"/>
    <w:rsid w:val="00183E77"/>
    <w:rsid w:val="00186587"/>
    <w:rsid w:val="00193021"/>
    <w:rsid w:val="001954DF"/>
    <w:rsid w:val="001A124E"/>
    <w:rsid w:val="001A2588"/>
    <w:rsid w:val="001B18F9"/>
    <w:rsid w:val="001B29D7"/>
    <w:rsid w:val="001B3096"/>
    <w:rsid w:val="001B3DE0"/>
    <w:rsid w:val="001B6915"/>
    <w:rsid w:val="001B7F78"/>
    <w:rsid w:val="001B7FC1"/>
    <w:rsid w:val="001C033E"/>
    <w:rsid w:val="001C1179"/>
    <w:rsid w:val="001C3D48"/>
    <w:rsid w:val="001D180A"/>
    <w:rsid w:val="001D1F0A"/>
    <w:rsid w:val="001D6DA0"/>
    <w:rsid w:val="001D7701"/>
    <w:rsid w:val="001E1094"/>
    <w:rsid w:val="001E7BA8"/>
    <w:rsid w:val="001F0D55"/>
    <w:rsid w:val="001F209F"/>
    <w:rsid w:val="001F2B2D"/>
    <w:rsid w:val="00200467"/>
    <w:rsid w:val="0020208B"/>
    <w:rsid w:val="00202A33"/>
    <w:rsid w:val="002050DD"/>
    <w:rsid w:val="00223E6C"/>
    <w:rsid w:val="0022623D"/>
    <w:rsid w:val="0022652E"/>
    <w:rsid w:val="00234B44"/>
    <w:rsid w:val="00251268"/>
    <w:rsid w:val="00251657"/>
    <w:rsid w:val="00252C9F"/>
    <w:rsid w:val="0026454C"/>
    <w:rsid w:val="002657F6"/>
    <w:rsid w:val="002701F3"/>
    <w:rsid w:val="0027166F"/>
    <w:rsid w:val="002771A9"/>
    <w:rsid w:val="0028019B"/>
    <w:rsid w:val="002807CB"/>
    <w:rsid w:val="00282BBC"/>
    <w:rsid w:val="00285CFD"/>
    <w:rsid w:val="00293C56"/>
    <w:rsid w:val="002A42DE"/>
    <w:rsid w:val="002A602F"/>
    <w:rsid w:val="002A6607"/>
    <w:rsid w:val="002B5205"/>
    <w:rsid w:val="002B70A3"/>
    <w:rsid w:val="002C07D9"/>
    <w:rsid w:val="002D16CE"/>
    <w:rsid w:val="002D2C06"/>
    <w:rsid w:val="002D358F"/>
    <w:rsid w:val="002D70AC"/>
    <w:rsid w:val="002D7810"/>
    <w:rsid w:val="002E2480"/>
    <w:rsid w:val="002F0A32"/>
    <w:rsid w:val="002F2066"/>
    <w:rsid w:val="002F561F"/>
    <w:rsid w:val="002F63CB"/>
    <w:rsid w:val="00303F0A"/>
    <w:rsid w:val="00306F82"/>
    <w:rsid w:val="0031038B"/>
    <w:rsid w:val="00315374"/>
    <w:rsid w:val="00315E1D"/>
    <w:rsid w:val="0031693F"/>
    <w:rsid w:val="00325B4E"/>
    <w:rsid w:val="00326235"/>
    <w:rsid w:val="003265E6"/>
    <w:rsid w:val="00333039"/>
    <w:rsid w:val="00335EE8"/>
    <w:rsid w:val="00336118"/>
    <w:rsid w:val="00340EC1"/>
    <w:rsid w:val="00341084"/>
    <w:rsid w:val="00347BFE"/>
    <w:rsid w:val="00355E62"/>
    <w:rsid w:val="00356851"/>
    <w:rsid w:val="003569ED"/>
    <w:rsid w:val="003572BD"/>
    <w:rsid w:val="003658C4"/>
    <w:rsid w:val="003665AD"/>
    <w:rsid w:val="003666C6"/>
    <w:rsid w:val="00383346"/>
    <w:rsid w:val="003A266C"/>
    <w:rsid w:val="003B6F7C"/>
    <w:rsid w:val="003D05E2"/>
    <w:rsid w:val="003D42A5"/>
    <w:rsid w:val="003E2C7B"/>
    <w:rsid w:val="003E367B"/>
    <w:rsid w:val="003E373B"/>
    <w:rsid w:val="003F053E"/>
    <w:rsid w:val="003F2325"/>
    <w:rsid w:val="00402630"/>
    <w:rsid w:val="00414F67"/>
    <w:rsid w:val="00422018"/>
    <w:rsid w:val="00424E6A"/>
    <w:rsid w:val="00432039"/>
    <w:rsid w:val="00432C39"/>
    <w:rsid w:val="00433841"/>
    <w:rsid w:val="0043777E"/>
    <w:rsid w:val="0044439E"/>
    <w:rsid w:val="004469ED"/>
    <w:rsid w:val="00456047"/>
    <w:rsid w:val="004563EE"/>
    <w:rsid w:val="00456D78"/>
    <w:rsid w:val="00456DBB"/>
    <w:rsid w:val="0046076F"/>
    <w:rsid w:val="004740D5"/>
    <w:rsid w:val="00485682"/>
    <w:rsid w:val="00490ED6"/>
    <w:rsid w:val="004912D1"/>
    <w:rsid w:val="004A46F1"/>
    <w:rsid w:val="004A777C"/>
    <w:rsid w:val="004B50E6"/>
    <w:rsid w:val="004C2946"/>
    <w:rsid w:val="004C639C"/>
    <w:rsid w:val="004C6F90"/>
    <w:rsid w:val="004C7C92"/>
    <w:rsid w:val="004D0A25"/>
    <w:rsid w:val="004D6096"/>
    <w:rsid w:val="004E3E38"/>
    <w:rsid w:val="004F35E0"/>
    <w:rsid w:val="004F53F9"/>
    <w:rsid w:val="00502191"/>
    <w:rsid w:val="005067E1"/>
    <w:rsid w:val="005070FA"/>
    <w:rsid w:val="00516A5E"/>
    <w:rsid w:val="0052695A"/>
    <w:rsid w:val="00526980"/>
    <w:rsid w:val="005318D2"/>
    <w:rsid w:val="00533A04"/>
    <w:rsid w:val="00536235"/>
    <w:rsid w:val="00543EB4"/>
    <w:rsid w:val="00545D30"/>
    <w:rsid w:val="00546996"/>
    <w:rsid w:val="0054774F"/>
    <w:rsid w:val="00547FAB"/>
    <w:rsid w:val="005547FE"/>
    <w:rsid w:val="005560FC"/>
    <w:rsid w:val="005632F8"/>
    <w:rsid w:val="00563A57"/>
    <w:rsid w:val="00571D75"/>
    <w:rsid w:val="00575218"/>
    <w:rsid w:val="00583F3A"/>
    <w:rsid w:val="00587E76"/>
    <w:rsid w:val="00591475"/>
    <w:rsid w:val="00592AC7"/>
    <w:rsid w:val="00595DAB"/>
    <w:rsid w:val="005A28CD"/>
    <w:rsid w:val="005A36E1"/>
    <w:rsid w:val="005A380E"/>
    <w:rsid w:val="005A3A96"/>
    <w:rsid w:val="005B4E4D"/>
    <w:rsid w:val="005B7872"/>
    <w:rsid w:val="005C5E64"/>
    <w:rsid w:val="005D53AB"/>
    <w:rsid w:val="005D7BB0"/>
    <w:rsid w:val="005E0630"/>
    <w:rsid w:val="005E1175"/>
    <w:rsid w:val="005E4151"/>
    <w:rsid w:val="005F2C56"/>
    <w:rsid w:val="0060257C"/>
    <w:rsid w:val="006054BD"/>
    <w:rsid w:val="006071A7"/>
    <w:rsid w:val="00611C48"/>
    <w:rsid w:val="00614305"/>
    <w:rsid w:val="00616B09"/>
    <w:rsid w:val="006171B5"/>
    <w:rsid w:val="00621698"/>
    <w:rsid w:val="00635A59"/>
    <w:rsid w:val="00635C0C"/>
    <w:rsid w:val="00635F9D"/>
    <w:rsid w:val="00637D3A"/>
    <w:rsid w:val="006471F1"/>
    <w:rsid w:val="00652E19"/>
    <w:rsid w:val="00653F51"/>
    <w:rsid w:val="00660FFF"/>
    <w:rsid w:val="00665981"/>
    <w:rsid w:val="006703DC"/>
    <w:rsid w:val="006744A7"/>
    <w:rsid w:val="0067488A"/>
    <w:rsid w:val="006751F2"/>
    <w:rsid w:val="00680933"/>
    <w:rsid w:val="00681851"/>
    <w:rsid w:val="00690FCB"/>
    <w:rsid w:val="006941C8"/>
    <w:rsid w:val="00695131"/>
    <w:rsid w:val="00695F01"/>
    <w:rsid w:val="006A0175"/>
    <w:rsid w:val="006A5064"/>
    <w:rsid w:val="006A6F2E"/>
    <w:rsid w:val="006B2F8F"/>
    <w:rsid w:val="006C076E"/>
    <w:rsid w:val="006C3120"/>
    <w:rsid w:val="006D1F2F"/>
    <w:rsid w:val="006D416A"/>
    <w:rsid w:val="006D46BE"/>
    <w:rsid w:val="006D5F6C"/>
    <w:rsid w:val="006D730B"/>
    <w:rsid w:val="006E117B"/>
    <w:rsid w:val="006E1781"/>
    <w:rsid w:val="006E4A4C"/>
    <w:rsid w:val="006F0652"/>
    <w:rsid w:val="006F1563"/>
    <w:rsid w:val="006F3810"/>
    <w:rsid w:val="00703421"/>
    <w:rsid w:val="0071016B"/>
    <w:rsid w:val="00713E7E"/>
    <w:rsid w:val="00713F1B"/>
    <w:rsid w:val="00722816"/>
    <w:rsid w:val="007265AD"/>
    <w:rsid w:val="00730DC1"/>
    <w:rsid w:val="007358D7"/>
    <w:rsid w:val="00735EE3"/>
    <w:rsid w:val="0076275D"/>
    <w:rsid w:val="00765FB5"/>
    <w:rsid w:val="007759D6"/>
    <w:rsid w:val="007802A7"/>
    <w:rsid w:val="00781FFB"/>
    <w:rsid w:val="00783C9E"/>
    <w:rsid w:val="007865E9"/>
    <w:rsid w:val="00786E2E"/>
    <w:rsid w:val="00791E02"/>
    <w:rsid w:val="00793E7D"/>
    <w:rsid w:val="007942D4"/>
    <w:rsid w:val="007949D1"/>
    <w:rsid w:val="00795223"/>
    <w:rsid w:val="007959A7"/>
    <w:rsid w:val="00797C84"/>
    <w:rsid w:val="007A188A"/>
    <w:rsid w:val="007C30CF"/>
    <w:rsid w:val="007C3D96"/>
    <w:rsid w:val="007D2013"/>
    <w:rsid w:val="007D283C"/>
    <w:rsid w:val="007D2EF0"/>
    <w:rsid w:val="007D4CC5"/>
    <w:rsid w:val="007D675C"/>
    <w:rsid w:val="007F01C3"/>
    <w:rsid w:val="007F0291"/>
    <w:rsid w:val="007F1CCC"/>
    <w:rsid w:val="007F41DA"/>
    <w:rsid w:val="00806BC3"/>
    <w:rsid w:val="00807688"/>
    <w:rsid w:val="008132E5"/>
    <w:rsid w:val="00815697"/>
    <w:rsid w:val="00823957"/>
    <w:rsid w:val="00831AE2"/>
    <w:rsid w:val="00850A2A"/>
    <w:rsid w:val="008552EE"/>
    <w:rsid w:val="008557AB"/>
    <w:rsid w:val="00861A6A"/>
    <w:rsid w:val="00863E61"/>
    <w:rsid w:val="008753D1"/>
    <w:rsid w:val="00892BEB"/>
    <w:rsid w:val="008A099D"/>
    <w:rsid w:val="008A0C04"/>
    <w:rsid w:val="008B5C4F"/>
    <w:rsid w:val="008B6661"/>
    <w:rsid w:val="008C454F"/>
    <w:rsid w:val="008C4931"/>
    <w:rsid w:val="008C6BD3"/>
    <w:rsid w:val="008C7B26"/>
    <w:rsid w:val="008D197B"/>
    <w:rsid w:val="008D1D83"/>
    <w:rsid w:val="008D325D"/>
    <w:rsid w:val="008D4F2A"/>
    <w:rsid w:val="008E3916"/>
    <w:rsid w:val="008F792F"/>
    <w:rsid w:val="009010E2"/>
    <w:rsid w:val="0090582C"/>
    <w:rsid w:val="00907534"/>
    <w:rsid w:val="00910339"/>
    <w:rsid w:val="00915FCF"/>
    <w:rsid w:val="0092214A"/>
    <w:rsid w:val="009224A6"/>
    <w:rsid w:val="00922C9A"/>
    <w:rsid w:val="0092365F"/>
    <w:rsid w:val="00932A6D"/>
    <w:rsid w:val="00945955"/>
    <w:rsid w:val="00950B8A"/>
    <w:rsid w:val="00960C7E"/>
    <w:rsid w:val="009612A3"/>
    <w:rsid w:val="00976061"/>
    <w:rsid w:val="0098044E"/>
    <w:rsid w:val="009864A3"/>
    <w:rsid w:val="00991588"/>
    <w:rsid w:val="009932DF"/>
    <w:rsid w:val="009943FF"/>
    <w:rsid w:val="0099517F"/>
    <w:rsid w:val="009A435D"/>
    <w:rsid w:val="009A4C15"/>
    <w:rsid w:val="009B1217"/>
    <w:rsid w:val="009B66AD"/>
    <w:rsid w:val="009C15BC"/>
    <w:rsid w:val="009C1EAD"/>
    <w:rsid w:val="009C238A"/>
    <w:rsid w:val="009D169C"/>
    <w:rsid w:val="009D3811"/>
    <w:rsid w:val="009D4AC0"/>
    <w:rsid w:val="009E3FAF"/>
    <w:rsid w:val="009F27ED"/>
    <w:rsid w:val="009F3292"/>
    <w:rsid w:val="009F3947"/>
    <w:rsid w:val="009F42D3"/>
    <w:rsid w:val="009F6363"/>
    <w:rsid w:val="00A03EC2"/>
    <w:rsid w:val="00A04242"/>
    <w:rsid w:val="00A05ADE"/>
    <w:rsid w:val="00A13F0E"/>
    <w:rsid w:val="00A15948"/>
    <w:rsid w:val="00A177A8"/>
    <w:rsid w:val="00A209C2"/>
    <w:rsid w:val="00A216D6"/>
    <w:rsid w:val="00A30A33"/>
    <w:rsid w:val="00A347CD"/>
    <w:rsid w:val="00A36868"/>
    <w:rsid w:val="00A431EC"/>
    <w:rsid w:val="00A52EE3"/>
    <w:rsid w:val="00A56411"/>
    <w:rsid w:val="00A57424"/>
    <w:rsid w:val="00A57D02"/>
    <w:rsid w:val="00A6004C"/>
    <w:rsid w:val="00A63D93"/>
    <w:rsid w:val="00A67AA7"/>
    <w:rsid w:val="00A81F9C"/>
    <w:rsid w:val="00A830D4"/>
    <w:rsid w:val="00A9027F"/>
    <w:rsid w:val="00A93529"/>
    <w:rsid w:val="00A93B31"/>
    <w:rsid w:val="00AB0DC7"/>
    <w:rsid w:val="00AC47F1"/>
    <w:rsid w:val="00AC48B4"/>
    <w:rsid w:val="00AC4B33"/>
    <w:rsid w:val="00AD74FF"/>
    <w:rsid w:val="00AE3C23"/>
    <w:rsid w:val="00AE5BD4"/>
    <w:rsid w:val="00AE6E29"/>
    <w:rsid w:val="00AF0A80"/>
    <w:rsid w:val="00B01EB8"/>
    <w:rsid w:val="00B05D1B"/>
    <w:rsid w:val="00B10937"/>
    <w:rsid w:val="00B14815"/>
    <w:rsid w:val="00B21BD1"/>
    <w:rsid w:val="00B24DFD"/>
    <w:rsid w:val="00B253AE"/>
    <w:rsid w:val="00B27418"/>
    <w:rsid w:val="00B2772A"/>
    <w:rsid w:val="00B407B0"/>
    <w:rsid w:val="00B40DDB"/>
    <w:rsid w:val="00B42E3B"/>
    <w:rsid w:val="00B43786"/>
    <w:rsid w:val="00B463AA"/>
    <w:rsid w:val="00B46912"/>
    <w:rsid w:val="00B4798E"/>
    <w:rsid w:val="00B47D6E"/>
    <w:rsid w:val="00B70E44"/>
    <w:rsid w:val="00B76504"/>
    <w:rsid w:val="00B82709"/>
    <w:rsid w:val="00B85295"/>
    <w:rsid w:val="00B8569F"/>
    <w:rsid w:val="00B8617C"/>
    <w:rsid w:val="00B91B1A"/>
    <w:rsid w:val="00B967B5"/>
    <w:rsid w:val="00BA086B"/>
    <w:rsid w:val="00BA4CEF"/>
    <w:rsid w:val="00BA5FF1"/>
    <w:rsid w:val="00BA6196"/>
    <w:rsid w:val="00BB29B6"/>
    <w:rsid w:val="00BE0357"/>
    <w:rsid w:val="00BE10EB"/>
    <w:rsid w:val="00BE4C6E"/>
    <w:rsid w:val="00BE6877"/>
    <w:rsid w:val="00C0302B"/>
    <w:rsid w:val="00C202F4"/>
    <w:rsid w:val="00C25C13"/>
    <w:rsid w:val="00C36545"/>
    <w:rsid w:val="00C40BBD"/>
    <w:rsid w:val="00C43489"/>
    <w:rsid w:val="00C442A5"/>
    <w:rsid w:val="00C46372"/>
    <w:rsid w:val="00C52C8A"/>
    <w:rsid w:val="00C5402B"/>
    <w:rsid w:val="00C57A31"/>
    <w:rsid w:val="00C70D18"/>
    <w:rsid w:val="00C80742"/>
    <w:rsid w:val="00C86A60"/>
    <w:rsid w:val="00C95A77"/>
    <w:rsid w:val="00CA32B7"/>
    <w:rsid w:val="00CA3D71"/>
    <w:rsid w:val="00CA4A66"/>
    <w:rsid w:val="00CA56B2"/>
    <w:rsid w:val="00CB042A"/>
    <w:rsid w:val="00CB158C"/>
    <w:rsid w:val="00CB1B71"/>
    <w:rsid w:val="00CB26A3"/>
    <w:rsid w:val="00CC1568"/>
    <w:rsid w:val="00CC59CB"/>
    <w:rsid w:val="00CC7CF7"/>
    <w:rsid w:val="00CD021C"/>
    <w:rsid w:val="00CE0E78"/>
    <w:rsid w:val="00CE59D3"/>
    <w:rsid w:val="00CF1539"/>
    <w:rsid w:val="00CF7C57"/>
    <w:rsid w:val="00D014BF"/>
    <w:rsid w:val="00D01637"/>
    <w:rsid w:val="00D03DF0"/>
    <w:rsid w:val="00D0512B"/>
    <w:rsid w:val="00D112FC"/>
    <w:rsid w:val="00D14167"/>
    <w:rsid w:val="00D1440F"/>
    <w:rsid w:val="00D14561"/>
    <w:rsid w:val="00D23F28"/>
    <w:rsid w:val="00D24FCA"/>
    <w:rsid w:val="00D311DB"/>
    <w:rsid w:val="00D33CD2"/>
    <w:rsid w:val="00D3757F"/>
    <w:rsid w:val="00D5421C"/>
    <w:rsid w:val="00D61A6A"/>
    <w:rsid w:val="00D70187"/>
    <w:rsid w:val="00D70DF4"/>
    <w:rsid w:val="00D71264"/>
    <w:rsid w:val="00D87134"/>
    <w:rsid w:val="00D90C35"/>
    <w:rsid w:val="00D9338F"/>
    <w:rsid w:val="00D94C64"/>
    <w:rsid w:val="00DA4AF5"/>
    <w:rsid w:val="00DB04D7"/>
    <w:rsid w:val="00DC407A"/>
    <w:rsid w:val="00DC6CBA"/>
    <w:rsid w:val="00DE5711"/>
    <w:rsid w:val="00DE722C"/>
    <w:rsid w:val="00DF11F9"/>
    <w:rsid w:val="00DF2531"/>
    <w:rsid w:val="00E0317C"/>
    <w:rsid w:val="00E05FEA"/>
    <w:rsid w:val="00E067FD"/>
    <w:rsid w:val="00E134A4"/>
    <w:rsid w:val="00E15F2D"/>
    <w:rsid w:val="00E17B06"/>
    <w:rsid w:val="00E25518"/>
    <w:rsid w:val="00E30545"/>
    <w:rsid w:val="00E325ED"/>
    <w:rsid w:val="00E32675"/>
    <w:rsid w:val="00E35DDE"/>
    <w:rsid w:val="00E42860"/>
    <w:rsid w:val="00E537A5"/>
    <w:rsid w:val="00E5483F"/>
    <w:rsid w:val="00E624F2"/>
    <w:rsid w:val="00E63435"/>
    <w:rsid w:val="00E64CD7"/>
    <w:rsid w:val="00E6627D"/>
    <w:rsid w:val="00E70E87"/>
    <w:rsid w:val="00E72F86"/>
    <w:rsid w:val="00E73483"/>
    <w:rsid w:val="00E73C03"/>
    <w:rsid w:val="00E772B5"/>
    <w:rsid w:val="00E77467"/>
    <w:rsid w:val="00E9270A"/>
    <w:rsid w:val="00E973A7"/>
    <w:rsid w:val="00EA4B61"/>
    <w:rsid w:val="00EB3A92"/>
    <w:rsid w:val="00EB4DD3"/>
    <w:rsid w:val="00EC1E30"/>
    <w:rsid w:val="00EC6867"/>
    <w:rsid w:val="00ED061A"/>
    <w:rsid w:val="00ED12A2"/>
    <w:rsid w:val="00ED448A"/>
    <w:rsid w:val="00ED624F"/>
    <w:rsid w:val="00ED7782"/>
    <w:rsid w:val="00EE6B6F"/>
    <w:rsid w:val="00EF2BC2"/>
    <w:rsid w:val="00EF3390"/>
    <w:rsid w:val="00EF34D8"/>
    <w:rsid w:val="00F06DB1"/>
    <w:rsid w:val="00F07AD4"/>
    <w:rsid w:val="00F123E4"/>
    <w:rsid w:val="00F15911"/>
    <w:rsid w:val="00F15A0E"/>
    <w:rsid w:val="00F16211"/>
    <w:rsid w:val="00F25E2D"/>
    <w:rsid w:val="00F27F2A"/>
    <w:rsid w:val="00F31077"/>
    <w:rsid w:val="00F3142A"/>
    <w:rsid w:val="00F3445F"/>
    <w:rsid w:val="00F41637"/>
    <w:rsid w:val="00F44147"/>
    <w:rsid w:val="00F52CB9"/>
    <w:rsid w:val="00F5402C"/>
    <w:rsid w:val="00F54CF8"/>
    <w:rsid w:val="00F57AEE"/>
    <w:rsid w:val="00F62C3A"/>
    <w:rsid w:val="00F65067"/>
    <w:rsid w:val="00F66271"/>
    <w:rsid w:val="00F70C6C"/>
    <w:rsid w:val="00F82B42"/>
    <w:rsid w:val="00F84075"/>
    <w:rsid w:val="00F85103"/>
    <w:rsid w:val="00F91B7A"/>
    <w:rsid w:val="00F9268E"/>
    <w:rsid w:val="00F96787"/>
    <w:rsid w:val="00F9753F"/>
    <w:rsid w:val="00FA135F"/>
    <w:rsid w:val="00FA46E2"/>
    <w:rsid w:val="00FA523E"/>
    <w:rsid w:val="00FA545B"/>
    <w:rsid w:val="00FA5496"/>
    <w:rsid w:val="00FA684E"/>
    <w:rsid w:val="00FB2423"/>
    <w:rsid w:val="00FB242D"/>
    <w:rsid w:val="00FB771C"/>
    <w:rsid w:val="00FC417F"/>
    <w:rsid w:val="00FC639D"/>
    <w:rsid w:val="00FD04AC"/>
    <w:rsid w:val="00FE3BB0"/>
    <w:rsid w:val="00FE52D1"/>
    <w:rsid w:val="00FE6F91"/>
    <w:rsid w:val="00FF04DA"/>
    <w:rsid w:val="00FF3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583AA"/>
  <w15:docId w15:val="{AFA78AAF-B994-4566-B5B9-3A4D1099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rPr>
  </w:style>
  <w:style w:type="paragraph" w:styleId="Heading1">
    <w:name w:val="heading 1"/>
    <w:basedOn w:val="Normal"/>
    <w:next w:val="Normal"/>
    <w:qFormat/>
    <w:rsid w:val="006A5064"/>
    <w:pPr>
      <w:keepNext/>
      <w:spacing w:before="240" w:after="60"/>
      <w:outlineLvl w:val="0"/>
    </w:pPr>
    <w:rPr>
      <w:rFonts w:ascii="Arial" w:hAnsi="Arial" w:cs="Arial"/>
      <w:b/>
      <w:bCs/>
      <w:kern w:val="32"/>
      <w:sz w:val="32"/>
      <w:szCs w:val="32"/>
    </w:rPr>
  </w:style>
  <w:style w:type="paragraph" w:styleId="Heading2">
    <w:name w:val="heading 2"/>
    <w:basedOn w:val="Normal"/>
    <w:next w:val="Normal"/>
    <w:autoRedefine/>
    <w:qFormat/>
    <w:rsid w:val="002A602F"/>
    <w:pPr>
      <w:keepNext/>
      <w:overflowPunct/>
      <w:adjustRightInd/>
      <w:outlineLvl w:val="1"/>
    </w:pPr>
    <w:rPr>
      <w:rFonts w:ascii="Calibri" w:hAnsi="Calibri" w:cs="Tahoma"/>
      <w:b/>
      <w:kern w:val="0"/>
      <w:sz w:val="24"/>
      <w:szCs w:val="24"/>
      <w:lang w:val="en-US"/>
    </w:rPr>
  </w:style>
  <w:style w:type="paragraph" w:styleId="Heading3">
    <w:name w:val="heading 3"/>
    <w:basedOn w:val="Normal"/>
    <w:next w:val="Normal"/>
    <w:link w:val="Heading3Char"/>
    <w:uiPriority w:val="9"/>
    <w:qFormat/>
    <w:rsid w:val="00161C2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011333"/>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qFormat/>
    <w:rsid w:val="005547FE"/>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A602F"/>
    <w:pPr>
      <w:keepNext/>
      <w:widowControl/>
      <w:overflowPunct/>
      <w:adjustRightInd/>
      <w:outlineLvl w:val="5"/>
    </w:pPr>
    <w:rPr>
      <w:rFonts w:ascii="Century Schoolbook" w:hAnsi="Century Schoolbook"/>
      <w:b/>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5278"/>
    <w:pPr>
      <w:tabs>
        <w:tab w:val="center" w:pos="4153"/>
        <w:tab w:val="right" w:pos="8306"/>
      </w:tabs>
    </w:pPr>
  </w:style>
  <w:style w:type="paragraph" w:styleId="Footer">
    <w:name w:val="footer"/>
    <w:basedOn w:val="Normal"/>
    <w:link w:val="FooterChar"/>
    <w:uiPriority w:val="99"/>
    <w:rsid w:val="000D5278"/>
    <w:pPr>
      <w:tabs>
        <w:tab w:val="center" w:pos="4153"/>
        <w:tab w:val="right" w:pos="8306"/>
      </w:tabs>
    </w:pPr>
  </w:style>
  <w:style w:type="paragraph" w:styleId="ListParagraph">
    <w:name w:val="List Paragraph"/>
    <w:basedOn w:val="Normal"/>
    <w:uiPriority w:val="34"/>
    <w:qFormat/>
    <w:rsid w:val="007F01C3"/>
    <w:pPr>
      <w:widowControl/>
      <w:overflowPunct/>
      <w:adjustRightInd/>
      <w:spacing w:after="200" w:line="276" w:lineRule="auto"/>
      <w:ind w:left="720"/>
      <w:contextualSpacing/>
    </w:pPr>
    <w:rPr>
      <w:rFonts w:ascii="Calibri" w:hAnsi="Calibri"/>
      <w:kern w:val="0"/>
      <w:sz w:val="22"/>
      <w:szCs w:val="22"/>
      <w:lang w:val="en-US" w:eastAsia="en-US"/>
    </w:rPr>
  </w:style>
  <w:style w:type="paragraph" w:styleId="BodyText">
    <w:name w:val="Body Text"/>
    <w:basedOn w:val="Normal"/>
    <w:rsid w:val="00D014BF"/>
    <w:pPr>
      <w:widowControl/>
      <w:overflowPunct/>
      <w:adjustRightInd/>
    </w:pPr>
    <w:rPr>
      <w:b/>
      <w:kern w:val="0"/>
      <w:sz w:val="24"/>
      <w:lang w:val="en-US" w:eastAsia="en-US"/>
    </w:rPr>
  </w:style>
  <w:style w:type="paragraph" w:styleId="DocumentMap">
    <w:name w:val="Document Map"/>
    <w:basedOn w:val="Normal"/>
    <w:semiHidden/>
    <w:rsid w:val="003A266C"/>
    <w:pPr>
      <w:shd w:val="clear" w:color="auto" w:fill="000080"/>
    </w:pPr>
    <w:rPr>
      <w:rFonts w:ascii="Tahoma" w:hAnsi="Tahoma" w:cs="Tahoma"/>
    </w:rPr>
  </w:style>
  <w:style w:type="paragraph" w:styleId="BodyTextIndent">
    <w:name w:val="Body Text Indent"/>
    <w:basedOn w:val="Normal"/>
    <w:rsid w:val="007D283C"/>
    <w:pPr>
      <w:spacing w:after="120"/>
      <w:ind w:left="360"/>
    </w:pPr>
  </w:style>
  <w:style w:type="paragraph" w:styleId="BodyText2">
    <w:name w:val="Body Text 2"/>
    <w:basedOn w:val="Normal"/>
    <w:rsid w:val="005A3A96"/>
    <w:pPr>
      <w:spacing w:after="120" w:line="480" w:lineRule="auto"/>
    </w:pPr>
  </w:style>
  <w:style w:type="character" w:styleId="Hyperlink">
    <w:name w:val="Hyperlink"/>
    <w:rsid w:val="00583F3A"/>
    <w:rPr>
      <w:color w:val="0000FF"/>
      <w:u w:val="single"/>
    </w:rPr>
  </w:style>
  <w:style w:type="paragraph" w:customStyle="1" w:styleId="TableHeading">
    <w:name w:val="Table_Heading"/>
    <w:basedOn w:val="Normal"/>
    <w:autoRedefine/>
    <w:rsid w:val="008552EE"/>
    <w:pPr>
      <w:keepNext/>
      <w:widowControl/>
      <w:overflowPunct/>
      <w:adjustRightInd/>
      <w:spacing w:before="60" w:after="60" w:line="290" w:lineRule="auto"/>
    </w:pPr>
    <w:rPr>
      <w:b/>
      <w:kern w:val="0"/>
      <w:sz w:val="22"/>
      <w:szCs w:val="22"/>
      <w:lang w:eastAsia="en-US"/>
    </w:rPr>
  </w:style>
  <w:style w:type="paragraph" w:customStyle="1" w:styleId="BulletNormal">
    <w:name w:val="Bullet_Normal"/>
    <w:basedOn w:val="Normal"/>
    <w:rsid w:val="008552EE"/>
    <w:pPr>
      <w:keepLines/>
      <w:widowControl/>
      <w:tabs>
        <w:tab w:val="num" w:pos="397"/>
      </w:tabs>
      <w:overflowPunct/>
      <w:adjustRightInd/>
      <w:spacing w:before="40" w:after="40" w:line="288" w:lineRule="auto"/>
      <w:ind w:left="397" w:hanging="397"/>
    </w:pPr>
    <w:rPr>
      <w:rFonts w:ascii="Arial Narrow" w:hAnsi="Arial Narrow"/>
      <w:kern w:val="0"/>
      <w:szCs w:val="24"/>
      <w:lang w:eastAsia="en-US"/>
    </w:rPr>
  </w:style>
  <w:style w:type="paragraph" w:customStyle="1" w:styleId="Default">
    <w:name w:val="Default"/>
    <w:rsid w:val="00635C0C"/>
    <w:pPr>
      <w:autoSpaceDE w:val="0"/>
      <w:autoSpaceDN w:val="0"/>
      <w:adjustRightInd w:val="0"/>
    </w:pPr>
    <w:rPr>
      <w:rFonts w:ascii="Arial" w:hAnsi="Arial" w:cs="Arial"/>
      <w:color w:val="000000"/>
      <w:sz w:val="24"/>
      <w:szCs w:val="24"/>
    </w:rPr>
  </w:style>
  <w:style w:type="paragraph" w:styleId="BodyText3">
    <w:name w:val="Body Text 3"/>
    <w:basedOn w:val="Normal"/>
    <w:link w:val="BodyText3Char"/>
    <w:uiPriority w:val="99"/>
    <w:semiHidden/>
    <w:unhideWhenUsed/>
    <w:rsid w:val="00326235"/>
    <w:pPr>
      <w:spacing w:after="120"/>
    </w:pPr>
    <w:rPr>
      <w:sz w:val="16"/>
      <w:szCs w:val="16"/>
      <w:lang w:val="x-none" w:eastAsia="x-none"/>
    </w:rPr>
  </w:style>
  <w:style w:type="character" w:customStyle="1" w:styleId="BodyText3Char">
    <w:name w:val="Body Text 3 Char"/>
    <w:link w:val="BodyText3"/>
    <w:uiPriority w:val="99"/>
    <w:semiHidden/>
    <w:rsid w:val="00326235"/>
    <w:rPr>
      <w:rFonts w:ascii="Times New Roman" w:hAnsi="Times New Roman"/>
      <w:kern w:val="28"/>
      <w:sz w:val="16"/>
      <w:szCs w:val="16"/>
    </w:rPr>
  </w:style>
  <w:style w:type="character" w:customStyle="1" w:styleId="Heading5Char">
    <w:name w:val="Heading 5 Char"/>
    <w:link w:val="Heading5"/>
    <w:uiPriority w:val="9"/>
    <w:semiHidden/>
    <w:rsid w:val="005547FE"/>
    <w:rPr>
      <w:rFonts w:ascii="Calibri" w:eastAsia="Times New Roman" w:hAnsi="Calibri" w:cs="Times New Roman"/>
      <w:b/>
      <w:bCs/>
      <w:i/>
      <w:iCs/>
      <w:kern w:val="28"/>
      <w:sz w:val="26"/>
      <w:szCs w:val="26"/>
    </w:rPr>
  </w:style>
  <w:style w:type="character" w:customStyle="1" w:styleId="FooterChar">
    <w:name w:val="Footer Char"/>
    <w:link w:val="Footer"/>
    <w:uiPriority w:val="99"/>
    <w:rsid w:val="008557AB"/>
    <w:rPr>
      <w:rFonts w:ascii="Times New Roman" w:hAnsi="Times New Roman"/>
      <w:kern w:val="28"/>
      <w:lang w:val="en-AU" w:eastAsia="en-AU"/>
    </w:rPr>
  </w:style>
  <w:style w:type="paragraph" w:styleId="BalloonText">
    <w:name w:val="Balloon Text"/>
    <w:basedOn w:val="Normal"/>
    <w:link w:val="BalloonTextChar"/>
    <w:uiPriority w:val="99"/>
    <w:semiHidden/>
    <w:unhideWhenUsed/>
    <w:rsid w:val="008557AB"/>
    <w:rPr>
      <w:rFonts w:ascii="Tahoma" w:hAnsi="Tahoma" w:cs="Tahoma"/>
      <w:sz w:val="16"/>
      <w:szCs w:val="16"/>
    </w:rPr>
  </w:style>
  <w:style w:type="character" w:customStyle="1" w:styleId="BalloonTextChar">
    <w:name w:val="Balloon Text Char"/>
    <w:link w:val="BalloonText"/>
    <w:uiPriority w:val="99"/>
    <w:semiHidden/>
    <w:rsid w:val="008557AB"/>
    <w:rPr>
      <w:rFonts w:ascii="Tahoma" w:hAnsi="Tahoma" w:cs="Tahoma"/>
      <w:kern w:val="28"/>
      <w:sz w:val="16"/>
      <w:szCs w:val="16"/>
      <w:lang w:val="en-AU" w:eastAsia="en-AU"/>
    </w:rPr>
  </w:style>
  <w:style w:type="character" w:customStyle="1" w:styleId="Heading3Char">
    <w:name w:val="Heading 3 Char"/>
    <w:link w:val="Heading3"/>
    <w:uiPriority w:val="9"/>
    <w:semiHidden/>
    <w:rsid w:val="00161C28"/>
    <w:rPr>
      <w:rFonts w:ascii="Cambria" w:eastAsia="Times New Roman" w:hAnsi="Cambria" w:cs="Times New Roman"/>
      <w:b/>
      <w:bCs/>
      <w:kern w:val="28"/>
      <w:sz w:val="26"/>
      <w:szCs w:val="26"/>
      <w:lang w:val="en-AU" w:eastAsia="en-AU"/>
    </w:rPr>
  </w:style>
  <w:style w:type="character" w:customStyle="1" w:styleId="HeaderChar">
    <w:name w:val="Header Char"/>
    <w:link w:val="Header"/>
    <w:rsid w:val="00161C28"/>
    <w:rPr>
      <w:rFonts w:ascii="Times New Roman" w:hAnsi="Times New Roman"/>
      <w:kern w:val="28"/>
      <w:lang w:val="en-AU" w:eastAsia="en-AU"/>
    </w:rPr>
  </w:style>
  <w:style w:type="paragraph" w:styleId="NormalWeb">
    <w:name w:val="Normal (Web)"/>
    <w:basedOn w:val="Normal"/>
    <w:uiPriority w:val="99"/>
    <w:semiHidden/>
    <w:unhideWhenUsed/>
    <w:rsid w:val="00B82709"/>
    <w:pPr>
      <w:widowControl/>
      <w:overflowPunct/>
      <w:adjustRightInd/>
      <w:spacing w:beforeLines="1"/>
    </w:pPr>
    <w:rPr>
      <w:rFonts w:ascii="Times" w:hAnsi="Times"/>
      <w:kern w:val="0"/>
      <w:lang w:eastAsia="en-US"/>
    </w:rPr>
  </w:style>
  <w:style w:type="paragraph" w:customStyle="1" w:styleId="Normal0">
    <w:name w:val="[Normal]"/>
    <w:rsid w:val="00E325ED"/>
    <w:pPr>
      <w:widowControl w:val="0"/>
      <w:autoSpaceDE w:val="0"/>
      <w:autoSpaceDN w:val="0"/>
      <w:adjustRightInd w:val="0"/>
    </w:pPr>
    <w:rPr>
      <w:rFonts w:ascii="Arial" w:hAnsi="Arial" w:cs="Arial"/>
      <w:sz w:val="24"/>
      <w:szCs w:val="24"/>
    </w:rPr>
  </w:style>
  <w:style w:type="table" w:styleId="TableGrid">
    <w:name w:val="Table Grid"/>
    <w:basedOn w:val="TableNormal"/>
    <w:uiPriority w:val="59"/>
    <w:rsid w:val="000F2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11333"/>
    <w:rPr>
      <w:rFonts w:asciiTheme="minorHAnsi" w:eastAsiaTheme="minorEastAsia" w:hAnsiTheme="minorHAnsi" w:cstheme="minorBidi"/>
      <w:b/>
      <w:bCs/>
      <w:kern w:val="28"/>
      <w:sz w:val="28"/>
      <w:szCs w:val="28"/>
    </w:rPr>
  </w:style>
  <w:style w:type="character" w:styleId="UnresolvedMention">
    <w:name w:val="Unresolved Mention"/>
    <w:basedOn w:val="DefaultParagraphFont"/>
    <w:uiPriority w:val="99"/>
    <w:semiHidden/>
    <w:unhideWhenUsed/>
    <w:rsid w:val="000A6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2849">
      <w:bodyDiv w:val="1"/>
      <w:marLeft w:val="0"/>
      <w:marRight w:val="0"/>
      <w:marTop w:val="0"/>
      <w:marBottom w:val="0"/>
      <w:divBdr>
        <w:top w:val="none" w:sz="0" w:space="0" w:color="auto"/>
        <w:left w:val="none" w:sz="0" w:space="0" w:color="auto"/>
        <w:bottom w:val="none" w:sz="0" w:space="0" w:color="auto"/>
        <w:right w:val="none" w:sz="0" w:space="0" w:color="auto"/>
      </w:divBdr>
    </w:div>
    <w:div w:id="248537982">
      <w:bodyDiv w:val="1"/>
      <w:marLeft w:val="0"/>
      <w:marRight w:val="0"/>
      <w:marTop w:val="0"/>
      <w:marBottom w:val="0"/>
      <w:divBdr>
        <w:top w:val="none" w:sz="0" w:space="0" w:color="auto"/>
        <w:left w:val="none" w:sz="0" w:space="0" w:color="auto"/>
        <w:bottom w:val="none" w:sz="0" w:space="0" w:color="auto"/>
        <w:right w:val="none" w:sz="0" w:space="0" w:color="auto"/>
      </w:divBdr>
    </w:div>
    <w:div w:id="280889488">
      <w:bodyDiv w:val="1"/>
      <w:marLeft w:val="0"/>
      <w:marRight w:val="0"/>
      <w:marTop w:val="0"/>
      <w:marBottom w:val="0"/>
      <w:divBdr>
        <w:top w:val="none" w:sz="0" w:space="0" w:color="auto"/>
        <w:left w:val="none" w:sz="0" w:space="0" w:color="auto"/>
        <w:bottom w:val="none" w:sz="0" w:space="0" w:color="auto"/>
        <w:right w:val="none" w:sz="0" w:space="0" w:color="auto"/>
      </w:divBdr>
    </w:div>
    <w:div w:id="332298577">
      <w:bodyDiv w:val="1"/>
      <w:marLeft w:val="0"/>
      <w:marRight w:val="0"/>
      <w:marTop w:val="0"/>
      <w:marBottom w:val="0"/>
      <w:divBdr>
        <w:top w:val="none" w:sz="0" w:space="0" w:color="auto"/>
        <w:left w:val="none" w:sz="0" w:space="0" w:color="auto"/>
        <w:bottom w:val="none" w:sz="0" w:space="0" w:color="auto"/>
        <w:right w:val="none" w:sz="0" w:space="0" w:color="auto"/>
      </w:divBdr>
    </w:div>
    <w:div w:id="412430212">
      <w:bodyDiv w:val="1"/>
      <w:marLeft w:val="0"/>
      <w:marRight w:val="0"/>
      <w:marTop w:val="0"/>
      <w:marBottom w:val="0"/>
      <w:divBdr>
        <w:top w:val="none" w:sz="0" w:space="0" w:color="auto"/>
        <w:left w:val="none" w:sz="0" w:space="0" w:color="auto"/>
        <w:bottom w:val="none" w:sz="0" w:space="0" w:color="auto"/>
        <w:right w:val="none" w:sz="0" w:space="0" w:color="auto"/>
      </w:divBdr>
    </w:div>
    <w:div w:id="438372497">
      <w:bodyDiv w:val="1"/>
      <w:marLeft w:val="0"/>
      <w:marRight w:val="0"/>
      <w:marTop w:val="0"/>
      <w:marBottom w:val="0"/>
      <w:divBdr>
        <w:top w:val="none" w:sz="0" w:space="0" w:color="auto"/>
        <w:left w:val="none" w:sz="0" w:space="0" w:color="auto"/>
        <w:bottom w:val="none" w:sz="0" w:space="0" w:color="auto"/>
        <w:right w:val="none" w:sz="0" w:space="0" w:color="auto"/>
      </w:divBdr>
    </w:div>
    <w:div w:id="658388023">
      <w:bodyDiv w:val="1"/>
      <w:marLeft w:val="0"/>
      <w:marRight w:val="0"/>
      <w:marTop w:val="0"/>
      <w:marBottom w:val="0"/>
      <w:divBdr>
        <w:top w:val="none" w:sz="0" w:space="0" w:color="auto"/>
        <w:left w:val="none" w:sz="0" w:space="0" w:color="auto"/>
        <w:bottom w:val="none" w:sz="0" w:space="0" w:color="auto"/>
        <w:right w:val="none" w:sz="0" w:space="0" w:color="auto"/>
      </w:divBdr>
    </w:div>
    <w:div w:id="675958499">
      <w:bodyDiv w:val="1"/>
      <w:marLeft w:val="0"/>
      <w:marRight w:val="0"/>
      <w:marTop w:val="0"/>
      <w:marBottom w:val="0"/>
      <w:divBdr>
        <w:top w:val="none" w:sz="0" w:space="0" w:color="auto"/>
        <w:left w:val="none" w:sz="0" w:space="0" w:color="auto"/>
        <w:bottom w:val="none" w:sz="0" w:space="0" w:color="auto"/>
        <w:right w:val="none" w:sz="0" w:space="0" w:color="auto"/>
      </w:divBdr>
    </w:div>
    <w:div w:id="826945467">
      <w:bodyDiv w:val="1"/>
      <w:marLeft w:val="0"/>
      <w:marRight w:val="0"/>
      <w:marTop w:val="0"/>
      <w:marBottom w:val="0"/>
      <w:divBdr>
        <w:top w:val="none" w:sz="0" w:space="0" w:color="auto"/>
        <w:left w:val="none" w:sz="0" w:space="0" w:color="auto"/>
        <w:bottom w:val="none" w:sz="0" w:space="0" w:color="auto"/>
        <w:right w:val="none" w:sz="0" w:space="0" w:color="auto"/>
      </w:divBdr>
    </w:div>
    <w:div w:id="887885766">
      <w:bodyDiv w:val="1"/>
      <w:marLeft w:val="0"/>
      <w:marRight w:val="0"/>
      <w:marTop w:val="0"/>
      <w:marBottom w:val="0"/>
      <w:divBdr>
        <w:top w:val="none" w:sz="0" w:space="0" w:color="auto"/>
        <w:left w:val="none" w:sz="0" w:space="0" w:color="auto"/>
        <w:bottom w:val="none" w:sz="0" w:space="0" w:color="auto"/>
        <w:right w:val="none" w:sz="0" w:space="0" w:color="auto"/>
      </w:divBdr>
    </w:div>
    <w:div w:id="1091976642">
      <w:bodyDiv w:val="1"/>
      <w:marLeft w:val="0"/>
      <w:marRight w:val="0"/>
      <w:marTop w:val="0"/>
      <w:marBottom w:val="0"/>
      <w:divBdr>
        <w:top w:val="none" w:sz="0" w:space="0" w:color="auto"/>
        <w:left w:val="none" w:sz="0" w:space="0" w:color="auto"/>
        <w:bottom w:val="none" w:sz="0" w:space="0" w:color="auto"/>
        <w:right w:val="none" w:sz="0" w:space="0" w:color="auto"/>
      </w:divBdr>
      <w:divsChild>
        <w:div w:id="1158495815">
          <w:marLeft w:val="0"/>
          <w:marRight w:val="0"/>
          <w:marTop w:val="0"/>
          <w:marBottom w:val="465"/>
          <w:divBdr>
            <w:top w:val="none" w:sz="0" w:space="0" w:color="auto"/>
            <w:left w:val="none" w:sz="0" w:space="0" w:color="auto"/>
            <w:bottom w:val="none" w:sz="0" w:space="0" w:color="auto"/>
            <w:right w:val="none" w:sz="0" w:space="0" w:color="auto"/>
          </w:divBdr>
          <w:divsChild>
            <w:div w:id="421725366">
              <w:marLeft w:val="0"/>
              <w:marRight w:val="0"/>
              <w:marTop w:val="0"/>
              <w:marBottom w:val="581"/>
              <w:divBdr>
                <w:top w:val="none" w:sz="0" w:space="0" w:color="auto"/>
                <w:left w:val="none" w:sz="0" w:space="0" w:color="auto"/>
                <w:bottom w:val="none" w:sz="0" w:space="0" w:color="auto"/>
                <w:right w:val="none" w:sz="0" w:space="0" w:color="auto"/>
              </w:divBdr>
            </w:div>
          </w:divsChild>
        </w:div>
      </w:divsChild>
    </w:div>
    <w:div w:id="1110202954">
      <w:bodyDiv w:val="1"/>
      <w:marLeft w:val="0"/>
      <w:marRight w:val="0"/>
      <w:marTop w:val="0"/>
      <w:marBottom w:val="0"/>
      <w:divBdr>
        <w:top w:val="none" w:sz="0" w:space="0" w:color="auto"/>
        <w:left w:val="none" w:sz="0" w:space="0" w:color="auto"/>
        <w:bottom w:val="none" w:sz="0" w:space="0" w:color="auto"/>
        <w:right w:val="none" w:sz="0" w:space="0" w:color="auto"/>
      </w:divBdr>
    </w:div>
    <w:div w:id="1212770853">
      <w:bodyDiv w:val="1"/>
      <w:marLeft w:val="0"/>
      <w:marRight w:val="0"/>
      <w:marTop w:val="0"/>
      <w:marBottom w:val="0"/>
      <w:divBdr>
        <w:top w:val="none" w:sz="0" w:space="0" w:color="auto"/>
        <w:left w:val="none" w:sz="0" w:space="0" w:color="auto"/>
        <w:bottom w:val="none" w:sz="0" w:space="0" w:color="auto"/>
        <w:right w:val="none" w:sz="0" w:space="0" w:color="auto"/>
      </w:divBdr>
    </w:div>
    <w:div w:id="1642730617">
      <w:bodyDiv w:val="1"/>
      <w:marLeft w:val="0"/>
      <w:marRight w:val="0"/>
      <w:marTop w:val="0"/>
      <w:marBottom w:val="0"/>
      <w:divBdr>
        <w:top w:val="none" w:sz="0" w:space="0" w:color="auto"/>
        <w:left w:val="none" w:sz="0" w:space="0" w:color="auto"/>
        <w:bottom w:val="none" w:sz="0" w:space="0" w:color="auto"/>
        <w:right w:val="none" w:sz="0" w:space="0" w:color="auto"/>
      </w:divBdr>
    </w:div>
    <w:div w:id="1854567721">
      <w:bodyDiv w:val="1"/>
      <w:marLeft w:val="0"/>
      <w:marRight w:val="0"/>
      <w:marTop w:val="0"/>
      <w:marBottom w:val="0"/>
      <w:divBdr>
        <w:top w:val="none" w:sz="0" w:space="0" w:color="auto"/>
        <w:left w:val="none" w:sz="0" w:space="0" w:color="auto"/>
        <w:bottom w:val="none" w:sz="0" w:space="0" w:color="auto"/>
        <w:right w:val="none" w:sz="0" w:space="0" w:color="auto"/>
      </w:divBdr>
    </w:div>
    <w:div w:id="211655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kincaidmedicalcentre.com.au" TargetMode="Externa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dmin@kincaidmedicalcentre.com.au" TargetMode="External"/><Relationship Id="rId14" Type="http://schemas.microsoft.com/office/2007/relationships/diagramDrawing" Target="diagrams/drawing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051905-F0B8-48C1-BE06-D7B796E93C0D}"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62A8A761-DE5F-4ED2-975F-F21F1CB718A2}">
      <dgm:prSet phldrT="[Text]"/>
      <dgm:spPr>
        <a:xfrm>
          <a:off x="2082849" y="1676"/>
          <a:ext cx="1320700" cy="6603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Practice Manager</a:t>
          </a:r>
        </a:p>
      </dgm:t>
    </dgm:pt>
    <dgm:pt modelId="{646CA2BD-7E8F-4AD3-87C3-68E561E8C363}" type="parTrans" cxnId="{36A26277-090A-443E-B5AF-062DC67B8C18}">
      <dgm:prSet/>
      <dgm:spPr/>
      <dgm:t>
        <a:bodyPr/>
        <a:lstStyle/>
        <a:p>
          <a:endParaRPr lang="en-US"/>
        </a:p>
      </dgm:t>
    </dgm:pt>
    <dgm:pt modelId="{088CD01F-93A2-422F-9CBA-6799F95EEFEC}" type="sibTrans" cxnId="{36A26277-090A-443E-B5AF-062DC67B8C18}">
      <dgm:prSet/>
      <dgm:spPr>
        <a:xfrm rot="2700000">
          <a:off x="3033438" y="850464"/>
          <a:ext cx="687871" cy="231122"/>
        </a:xfrm>
        <a:prstGeom prst="lef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1AD743B4-6CAF-4D67-8DCA-AAB693E98471}">
      <dgm:prSet phldrT="[Text]"/>
      <dgm:spPr>
        <a:xfrm>
          <a:off x="3351197" y="1270024"/>
          <a:ext cx="1320700" cy="6603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Nurses</a:t>
          </a:r>
        </a:p>
      </dgm:t>
    </dgm:pt>
    <dgm:pt modelId="{4FE44C22-CD4B-4F27-B9CF-285B474612A5}" type="parTrans" cxnId="{8C8D129C-1FBF-496D-B79C-06CBD71F7B5D}">
      <dgm:prSet/>
      <dgm:spPr/>
      <dgm:t>
        <a:bodyPr/>
        <a:lstStyle/>
        <a:p>
          <a:endParaRPr lang="en-US"/>
        </a:p>
      </dgm:t>
    </dgm:pt>
    <dgm:pt modelId="{7A1B6C90-1B9B-488A-B305-CBFCF0D1257D}" type="sibTrans" cxnId="{8C8D129C-1FBF-496D-B79C-06CBD71F7B5D}">
      <dgm:prSet/>
      <dgm:spPr>
        <a:xfrm rot="8100000">
          <a:off x="3033438" y="2118812"/>
          <a:ext cx="687871" cy="231122"/>
        </a:xfrm>
        <a:prstGeom prst="lef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A12D432D-263B-44DA-B92F-4EF9A2A4E6C6}">
      <dgm:prSet phldrT="[Text]"/>
      <dgm:spPr>
        <a:xfrm>
          <a:off x="2082849" y="2538373"/>
          <a:ext cx="1320700" cy="6603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Reception</a:t>
          </a:r>
        </a:p>
      </dgm:t>
    </dgm:pt>
    <dgm:pt modelId="{F721B575-4404-42E5-8FA1-45436B4BD046}" type="parTrans" cxnId="{8A612EAC-20D1-45D2-8C2E-3CEFBAA58DC6}">
      <dgm:prSet/>
      <dgm:spPr/>
      <dgm:t>
        <a:bodyPr/>
        <a:lstStyle/>
        <a:p>
          <a:endParaRPr lang="en-US"/>
        </a:p>
      </dgm:t>
    </dgm:pt>
    <dgm:pt modelId="{5B9E6800-436D-4076-9D69-0E1CB99EE1CA}" type="sibTrans" cxnId="{8A612EAC-20D1-45D2-8C2E-3CEFBAA58DC6}">
      <dgm:prSet/>
      <dgm:spPr>
        <a:xfrm rot="13500000">
          <a:off x="1765090" y="2118812"/>
          <a:ext cx="687871" cy="231122"/>
        </a:xfrm>
        <a:prstGeom prst="lef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FF11C1FA-D257-4018-AEF5-36D19982E8BA}">
      <dgm:prSet/>
      <dgm:spPr>
        <a:xfrm>
          <a:off x="814501" y="1270024"/>
          <a:ext cx="1320700" cy="6603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General Practitioner</a:t>
          </a:r>
        </a:p>
      </dgm:t>
    </dgm:pt>
    <dgm:pt modelId="{9FD5E0F1-1808-46F9-8CD0-C0708ADB334B}" type="parTrans" cxnId="{73C6C19F-555B-4C6B-BB46-810ACA3207DB}">
      <dgm:prSet/>
      <dgm:spPr/>
      <dgm:t>
        <a:bodyPr/>
        <a:lstStyle/>
        <a:p>
          <a:endParaRPr lang="en-US"/>
        </a:p>
      </dgm:t>
    </dgm:pt>
    <dgm:pt modelId="{5B53C59F-6B85-4DF4-BF7D-01D773170FF3}" type="sibTrans" cxnId="{73C6C19F-555B-4C6B-BB46-810ACA3207DB}">
      <dgm:prSet/>
      <dgm:spPr>
        <a:xfrm rot="18900000">
          <a:off x="1765090" y="850464"/>
          <a:ext cx="687871" cy="231122"/>
        </a:xfrm>
        <a:prstGeom prst="lef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4B3BEB0F-0C49-45F6-8786-41AA378649C7}" type="pres">
      <dgm:prSet presAssocID="{83051905-F0B8-48C1-BE06-D7B796E93C0D}" presName="Name0" presStyleCnt="0">
        <dgm:presLayoutVars>
          <dgm:dir/>
          <dgm:resizeHandles val="exact"/>
        </dgm:presLayoutVars>
      </dgm:prSet>
      <dgm:spPr/>
    </dgm:pt>
    <dgm:pt modelId="{3200A857-3A8A-4BE8-A6E5-9C27B9B35F2F}" type="pres">
      <dgm:prSet presAssocID="{62A8A761-DE5F-4ED2-975F-F21F1CB718A2}" presName="node" presStyleLbl="node1" presStyleIdx="0" presStyleCnt="4">
        <dgm:presLayoutVars>
          <dgm:bulletEnabled val="1"/>
        </dgm:presLayoutVars>
      </dgm:prSet>
      <dgm:spPr/>
    </dgm:pt>
    <dgm:pt modelId="{1314D6FE-FF8E-4171-87D3-E781E3E08554}" type="pres">
      <dgm:prSet presAssocID="{088CD01F-93A2-422F-9CBA-6799F95EEFEC}" presName="sibTrans" presStyleLbl="sibTrans2D1" presStyleIdx="0" presStyleCnt="4"/>
      <dgm:spPr/>
    </dgm:pt>
    <dgm:pt modelId="{EDF455D2-D4C6-4B96-8410-0C2FF5DAB39A}" type="pres">
      <dgm:prSet presAssocID="{088CD01F-93A2-422F-9CBA-6799F95EEFEC}" presName="connectorText" presStyleLbl="sibTrans2D1" presStyleIdx="0" presStyleCnt="4"/>
      <dgm:spPr/>
    </dgm:pt>
    <dgm:pt modelId="{AD95E2AA-979A-4167-A285-C4520F16F225}" type="pres">
      <dgm:prSet presAssocID="{1AD743B4-6CAF-4D67-8DCA-AAB693E98471}" presName="node" presStyleLbl="node1" presStyleIdx="1" presStyleCnt="4">
        <dgm:presLayoutVars>
          <dgm:bulletEnabled val="1"/>
        </dgm:presLayoutVars>
      </dgm:prSet>
      <dgm:spPr/>
    </dgm:pt>
    <dgm:pt modelId="{08685AC8-8162-47BE-B9D7-49A60B971BBE}" type="pres">
      <dgm:prSet presAssocID="{7A1B6C90-1B9B-488A-B305-CBFCF0D1257D}" presName="sibTrans" presStyleLbl="sibTrans2D1" presStyleIdx="1" presStyleCnt="4"/>
      <dgm:spPr/>
    </dgm:pt>
    <dgm:pt modelId="{C73DFFE6-E4F5-4E83-BC59-FBFBD88A5650}" type="pres">
      <dgm:prSet presAssocID="{7A1B6C90-1B9B-488A-B305-CBFCF0D1257D}" presName="connectorText" presStyleLbl="sibTrans2D1" presStyleIdx="1" presStyleCnt="4"/>
      <dgm:spPr/>
    </dgm:pt>
    <dgm:pt modelId="{48DAB503-AA75-4DB2-9D2D-83EDB1E9B776}" type="pres">
      <dgm:prSet presAssocID="{A12D432D-263B-44DA-B92F-4EF9A2A4E6C6}" presName="node" presStyleLbl="node1" presStyleIdx="2" presStyleCnt="4">
        <dgm:presLayoutVars>
          <dgm:bulletEnabled val="1"/>
        </dgm:presLayoutVars>
      </dgm:prSet>
      <dgm:spPr/>
    </dgm:pt>
    <dgm:pt modelId="{0C035556-07FD-457F-81D5-F97C90417299}" type="pres">
      <dgm:prSet presAssocID="{5B9E6800-436D-4076-9D69-0E1CB99EE1CA}" presName="sibTrans" presStyleLbl="sibTrans2D1" presStyleIdx="2" presStyleCnt="4"/>
      <dgm:spPr/>
    </dgm:pt>
    <dgm:pt modelId="{5DAB1B24-74DC-4833-AA97-9EE23D2E36AE}" type="pres">
      <dgm:prSet presAssocID="{5B9E6800-436D-4076-9D69-0E1CB99EE1CA}" presName="connectorText" presStyleLbl="sibTrans2D1" presStyleIdx="2" presStyleCnt="4"/>
      <dgm:spPr/>
    </dgm:pt>
    <dgm:pt modelId="{59608729-DFB9-478C-B4F7-F86588FEFB17}" type="pres">
      <dgm:prSet presAssocID="{FF11C1FA-D257-4018-AEF5-36D19982E8BA}" presName="node" presStyleLbl="node1" presStyleIdx="3" presStyleCnt="4">
        <dgm:presLayoutVars>
          <dgm:bulletEnabled val="1"/>
        </dgm:presLayoutVars>
      </dgm:prSet>
      <dgm:spPr/>
    </dgm:pt>
    <dgm:pt modelId="{06D00774-8CA0-4C68-BC48-F821E37911A1}" type="pres">
      <dgm:prSet presAssocID="{5B53C59F-6B85-4DF4-BF7D-01D773170FF3}" presName="sibTrans" presStyleLbl="sibTrans2D1" presStyleIdx="3" presStyleCnt="4"/>
      <dgm:spPr/>
    </dgm:pt>
    <dgm:pt modelId="{29754306-2B66-4016-AE8F-D4F13703CE99}" type="pres">
      <dgm:prSet presAssocID="{5B53C59F-6B85-4DF4-BF7D-01D773170FF3}" presName="connectorText" presStyleLbl="sibTrans2D1" presStyleIdx="3" presStyleCnt="4"/>
      <dgm:spPr/>
    </dgm:pt>
  </dgm:ptLst>
  <dgm:cxnLst>
    <dgm:cxn modelId="{44599301-85C2-483A-BE9B-83485870E1D1}" type="presOf" srcId="{088CD01F-93A2-422F-9CBA-6799F95EEFEC}" destId="{1314D6FE-FF8E-4171-87D3-E781E3E08554}" srcOrd="0" destOrd="0" presId="urn:microsoft.com/office/officeart/2005/8/layout/cycle7"/>
    <dgm:cxn modelId="{B011630E-7397-4263-96C2-73694AA5300D}" type="presOf" srcId="{5B9E6800-436D-4076-9D69-0E1CB99EE1CA}" destId="{5DAB1B24-74DC-4833-AA97-9EE23D2E36AE}" srcOrd="1" destOrd="0" presId="urn:microsoft.com/office/officeart/2005/8/layout/cycle7"/>
    <dgm:cxn modelId="{71765622-1C3C-40D4-B67D-C43F82B85748}" type="presOf" srcId="{1AD743B4-6CAF-4D67-8DCA-AAB693E98471}" destId="{AD95E2AA-979A-4167-A285-C4520F16F225}" srcOrd="0" destOrd="0" presId="urn:microsoft.com/office/officeart/2005/8/layout/cycle7"/>
    <dgm:cxn modelId="{ED356950-C15B-4895-8128-57B37BF4F167}" type="presOf" srcId="{62A8A761-DE5F-4ED2-975F-F21F1CB718A2}" destId="{3200A857-3A8A-4BE8-A6E5-9C27B9B35F2F}" srcOrd="0" destOrd="0" presId="urn:microsoft.com/office/officeart/2005/8/layout/cycle7"/>
    <dgm:cxn modelId="{36A26277-090A-443E-B5AF-062DC67B8C18}" srcId="{83051905-F0B8-48C1-BE06-D7B796E93C0D}" destId="{62A8A761-DE5F-4ED2-975F-F21F1CB718A2}" srcOrd="0" destOrd="0" parTransId="{646CA2BD-7E8F-4AD3-87C3-68E561E8C363}" sibTransId="{088CD01F-93A2-422F-9CBA-6799F95EEFEC}"/>
    <dgm:cxn modelId="{2D580187-C74B-42F6-A105-49AB90F02662}" type="presOf" srcId="{5B9E6800-436D-4076-9D69-0E1CB99EE1CA}" destId="{0C035556-07FD-457F-81D5-F97C90417299}" srcOrd="0" destOrd="0" presId="urn:microsoft.com/office/officeart/2005/8/layout/cycle7"/>
    <dgm:cxn modelId="{C363D58B-2A40-4EE5-ADB7-E217C802046F}" type="presOf" srcId="{5B53C59F-6B85-4DF4-BF7D-01D773170FF3}" destId="{29754306-2B66-4016-AE8F-D4F13703CE99}" srcOrd="1" destOrd="0" presId="urn:microsoft.com/office/officeart/2005/8/layout/cycle7"/>
    <dgm:cxn modelId="{7E223090-6C48-4103-8E91-E5F474703ADC}" type="presOf" srcId="{088CD01F-93A2-422F-9CBA-6799F95EEFEC}" destId="{EDF455D2-D4C6-4B96-8410-0C2FF5DAB39A}" srcOrd="1" destOrd="0" presId="urn:microsoft.com/office/officeart/2005/8/layout/cycle7"/>
    <dgm:cxn modelId="{8C8D129C-1FBF-496D-B79C-06CBD71F7B5D}" srcId="{83051905-F0B8-48C1-BE06-D7B796E93C0D}" destId="{1AD743B4-6CAF-4D67-8DCA-AAB693E98471}" srcOrd="1" destOrd="0" parTransId="{4FE44C22-CD4B-4F27-B9CF-285B474612A5}" sibTransId="{7A1B6C90-1B9B-488A-B305-CBFCF0D1257D}"/>
    <dgm:cxn modelId="{73C6C19F-555B-4C6B-BB46-810ACA3207DB}" srcId="{83051905-F0B8-48C1-BE06-D7B796E93C0D}" destId="{FF11C1FA-D257-4018-AEF5-36D19982E8BA}" srcOrd="3" destOrd="0" parTransId="{9FD5E0F1-1808-46F9-8CD0-C0708ADB334B}" sibTransId="{5B53C59F-6B85-4DF4-BF7D-01D773170FF3}"/>
    <dgm:cxn modelId="{8A612EAC-20D1-45D2-8C2E-3CEFBAA58DC6}" srcId="{83051905-F0B8-48C1-BE06-D7B796E93C0D}" destId="{A12D432D-263B-44DA-B92F-4EF9A2A4E6C6}" srcOrd="2" destOrd="0" parTransId="{F721B575-4404-42E5-8FA1-45436B4BD046}" sibTransId="{5B9E6800-436D-4076-9D69-0E1CB99EE1CA}"/>
    <dgm:cxn modelId="{B00518B2-644C-4254-9816-405FB897EB5B}" type="presOf" srcId="{A12D432D-263B-44DA-B92F-4EF9A2A4E6C6}" destId="{48DAB503-AA75-4DB2-9D2D-83EDB1E9B776}" srcOrd="0" destOrd="0" presId="urn:microsoft.com/office/officeart/2005/8/layout/cycle7"/>
    <dgm:cxn modelId="{A5A04AB9-1A14-4753-9C0D-13A7D63A72DD}" type="presOf" srcId="{FF11C1FA-D257-4018-AEF5-36D19982E8BA}" destId="{59608729-DFB9-478C-B4F7-F86588FEFB17}" srcOrd="0" destOrd="0" presId="urn:microsoft.com/office/officeart/2005/8/layout/cycle7"/>
    <dgm:cxn modelId="{381961C0-3285-4A43-9FCB-DBE541E3BCEC}" type="presOf" srcId="{7A1B6C90-1B9B-488A-B305-CBFCF0D1257D}" destId="{C73DFFE6-E4F5-4E83-BC59-FBFBD88A5650}" srcOrd="1" destOrd="0" presId="urn:microsoft.com/office/officeart/2005/8/layout/cycle7"/>
    <dgm:cxn modelId="{F44ABBC3-2510-4EE1-843E-F325E2E5D909}" type="presOf" srcId="{5B53C59F-6B85-4DF4-BF7D-01D773170FF3}" destId="{06D00774-8CA0-4C68-BC48-F821E37911A1}" srcOrd="0" destOrd="0" presId="urn:microsoft.com/office/officeart/2005/8/layout/cycle7"/>
    <dgm:cxn modelId="{A34E37DC-FD86-4AE4-9769-32FF5DCDF2CF}" type="presOf" srcId="{7A1B6C90-1B9B-488A-B305-CBFCF0D1257D}" destId="{08685AC8-8162-47BE-B9D7-49A60B971BBE}" srcOrd="0" destOrd="0" presId="urn:microsoft.com/office/officeart/2005/8/layout/cycle7"/>
    <dgm:cxn modelId="{98758DE2-8253-4C2C-8CF2-F09F0678DFF0}" type="presOf" srcId="{83051905-F0B8-48C1-BE06-D7B796E93C0D}" destId="{4B3BEB0F-0C49-45F6-8786-41AA378649C7}" srcOrd="0" destOrd="0" presId="urn:microsoft.com/office/officeart/2005/8/layout/cycle7"/>
    <dgm:cxn modelId="{98A55FD6-FBA5-4241-A516-19A2EDC64942}" type="presParOf" srcId="{4B3BEB0F-0C49-45F6-8786-41AA378649C7}" destId="{3200A857-3A8A-4BE8-A6E5-9C27B9B35F2F}" srcOrd="0" destOrd="0" presId="urn:microsoft.com/office/officeart/2005/8/layout/cycle7"/>
    <dgm:cxn modelId="{1C3257F3-2E9C-4613-957F-0196F3CFFAA6}" type="presParOf" srcId="{4B3BEB0F-0C49-45F6-8786-41AA378649C7}" destId="{1314D6FE-FF8E-4171-87D3-E781E3E08554}" srcOrd="1" destOrd="0" presId="urn:microsoft.com/office/officeart/2005/8/layout/cycle7"/>
    <dgm:cxn modelId="{E3B491AB-0814-4003-92EA-F38844F833E7}" type="presParOf" srcId="{1314D6FE-FF8E-4171-87D3-E781E3E08554}" destId="{EDF455D2-D4C6-4B96-8410-0C2FF5DAB39A}" srcOrd="0" destOrd="0" presId="urn:microsoft.com/office/officeart/2005/8/layout/cycle7"/>
    <dgm:cxn modelId="{424C3C4E-962A-4EA1-8B47-DFE7D305C636}" type="presParOf" srcId="{4B3BEB0F-0C49-45F6-8786-41AA378649C7}" destId="{AD95E2AA-979A-4167-A285-C4520F16F225}" srcOrd="2" destOrd="0" presId="urn:microsoft.com/office/officeart/2005/8/layout/cycle7"/>
    <dgm:cxn modelId="{38D4B303-A718-4EB3-910B-E42E21BCB9BB}" type="presParOf" srcId="{4B3BEB0F-0C49-45F6-8786-41AA378649C7}" destId="{08685AC8-8162-47BE-B9D7-49A60B971BBE}" srcOrd="3" destOrd="0" presId="urn:microsoft.com/office/officeart/2005/8/layout/cycle7"/>
    <dgm:cxn modelId="{C9CED7FE-98C9-40FA-8B39-D30F812F36CB}" type="presParOf" srcId="{08685AC8-8162-47BE-B9D7-49A60B971BBE}" destId="{C73DFFE6-E4F5-4E83-BC59-FBFBD88A5650}" srcOrd="0" destOrd="0" presId="urn:microsoft.com/office/officeart/2005/8/layout/cycle7"/>
    <dgm:cxn modelId="{9E2538B3-CE16-4340-98C7-8CC7264D9934}" type="presParOf" srcId="{4B3BEB0F-0C49-45F6-8786-41AA378649C7}" destId="{48DAB503-AA75-4DB2-9D2D-83EDB1E9B776}" srcOrd="4" destOrd="0" presId="urn:microsoft.com/office/officeart/2005/8/layout/cycle7"/>
    <dgm:cxn modelId="{EB472011-3E5F-4A76-A460-465CF277CB9A}" type="presParOf" srcId="{4B3BEB0F-0C49-45F6-8786-41AA378649C7}" destId="{0C035556-07FD-457F-81D5-F97C90417299}" srcOrd="5" destOrd="0" presId="urn:microsoft.com/office/officeart/2005/8/layout/cycle7"/>
    <dgm:cxn modelId="{D74A87BA-76B0-4F67-83D3-3228C27517B8}" type="presParOf" srcId="{0C035556-07FD-457F-81D5-F97C90417299}" destId="{5DAB1B24-74DC-4833-AA97-9EE23D2E36AE}" srcOrd="0" destOrd="0" presId="urn:microsoft.com/office/officeart/2005/8/layout/cycle7"/>
    <dgm:cxn modelId="{FCC69577-A2A2-4B0A-A2F8-21D0ED3F6842}" type="presParOf" srcId="{4B3BEB0F-0C49-45F6-8786-41AA378649C7}" destId="{59608729-DFB9-478C-B4F7-F86588FEFB17}" srcOrd="6" destOrd="0" presId="urn:microsoft.com/office/officeart/2005/8/layout/cycle7"/>
    <dgm:cxn modelId="{CC99DECD-F006-407F-A70F-722AE76153BC}" type="presParOf" srcId="{4B3BEB0F-0C49-45F6-8786-41AA378649C7}" destId="{06D00774-8CA0-4C68-BC48-F821E37911A1}" srcOrd="7" destOrd="0" presId="urn:microsoft.com/office/officeart/2005/8/layout/cycle7"/>
    <dgm:cxn modelId="{AE77FCDF-62C7-4505-B714-5C54B87C38F7}" type="presParOf" srcId="{06D00774-8CA0-4C68-BC48-F821E37911A1}" destId="{29754306-2B66-4016-AE8F-D4F13703CE99}" srcOrd="0" destOrd="0" presId="urn:microsoft.com/office/officeart/2005/8/layout/cycle7"/>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00A857-3A8A-4BE8-A6E5-9C27B9B35F2F}">
      <dsp:nvSpPr>
        <dsp:cNvPr id="0" name=""/>
        <dsp:cNvSpPr/>
      </dsp:nvSpPr>
      <dsp:spPr>
        <a:xfrm>
          <a:off x="2081510" y="119"/>
          <a:ext cx="1323379" cy="6616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solidFill>
                <a:sysClr val="window" lastClr="FFFFFF"/>
              </a:solidFill>
              <a:latin typeface="Calibri"/>
              <a:ea typeface="+mn-ea"/>
              <a:cs typeface="+mn-cs"/>
            </a:rPr>
            <a:t>Practice Manager</a:t>
          </a:r>
        </a:p>
      </dsp:txBody>
      <dsp:txXfrm>
        <a:off x="2100890" y="19499"/>
        <a:ext cx="1284619" cy="622929"/>
      </dsp:txXfrm>
    </dsp:sp>
    <dsp:sp modelId="{1314D6FE-FF8E-4171-87D3-E781E3E08554}">
      <dsp:nvSpPr>
        <dsp:cNvPr id="0" name=""/>
        <dsp:cNvSpPr/>
      </dsp:nvSpPr>
      <dsp:spPr>
        <a:xfrm rot="2700000">
          <a:off x="3034012" y="850738"/>
          <a:ext cx="689514" cy="231591"/>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a:off x="3103489" y="897056"/>
        <a:ext cx="550560" cy="138955"/>
      </dsp:txXfrm>
    </dsp:sp>
    <dsp:sp modelId="{AD95E2AA-979A-4167-A285-C4520F16F225}">
      <dsp:nvSpPr>
        <dsp:cNvPr id="0" name=""/>
        <dsp:cNvSpPr/>
      </dsp:nvSpPr>
      <dsp:spPr>
        <a:xfrm>
          <a:off x="3352650" y="1271260"/>
          <a:ext cx="1323379" cy="6616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solidFill>
                <a:sysClr val="window" lastClr="FFFFFF"/>
              </a:solidFill>
              <a:latin typeface="Calibri"/>
              <a:ea typeface="+mn-ea"/>
              <a:cs typeface="+mn-cs"/>
            </a:rPr>
            <a:t>Nurses</a:t>
          </a:r>
        </a:p>
      </dsp:txBody>
      <dsp:txXfrm>
        <a:off x="3372030" y="1290640"/>
        <a:ext cx="1284619" cy="622929"/>
      </dsp:txXfrm>
    </dsp:sp>
    <dsp:sp modelId="{08685AC8-8162-47BE-B9D7-49A60B971BBE}">
      <dsp:nvSpPr>
        <dsp:cNvPr id="0" name=""/>
        <dsp:cNvSpPr/>
      </dsp:nvSpPr>
      <dsp:spPr>
        <a:xfrm rot="8100000">
          <a:off x="3034012" y="2121879"/>
          <a:ext cx="689514" cy="231591"/>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rot="10800000">
        <a:off x="3103489" y="2168197"/>
        <a:ext cx="550560" cy="138955"/>
      </dsp:txXfrm>
    </dsp:sp>
    <dsp:sp modelId="{48DAB503-AA75-4DB2-9D2D-83EDB1E9B776}">
      <dsp:nvSpPr>
        <dsp:cNvPr id="0" name=""/>
        <dsp:cNvSpPr/>
      </dsp:nvSpPr>
      <dsp:spPr>
        <a:xfrm>
          <a:off x="2081510" y="2542400"/>
          <a:ext cx="1323379" cy="6616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solidFill>
                <a:sysClr val="window" lastClr="FFFFFF"/>
              </a:solidFill>
              <a:latin typeface="Calibri"/>
              <a:ea typeface="+mn-ea"/>
              <a:cs typeface="+mn-cs"/>
            </a:rPr>
            <a:t>Reception</a:t>
          </a:r>
        </a:p>
      </dsp:txBody>
      <dsp:txXfrm>
        <a:off x="2100890" y="2561780"/>
        <a:ext cx="1284619" cy="622929"/>
      </dsp:txXfrm>
    </dsp:sp>
    <dsp:sp modelId="{0C035556-07FD-457F-81D5-F97C90417299}">
      <dsp:nvSpPr>
        <dsp:cNvPr id="0" name=""/>
        <dsp:cNvSpPr/>
      </dsp:nvSpPr>
      <dsp:spPr>
        <a:xfrm rot="13500000">
          <a:off x="1762872" y="2121879"/>
          <a:ext cx="689514" cy="231591"/>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rot="10800000">
        <a:off x="1832349" y="2168197"/>
        <a:ext cx="550560" cy="138955"/>
      </dsp:txXfrm>
    </dsp:sp>
    <dsp:sp modelId="{59608729-DFB9-478C-B4F7-F86588FEFB17}">
      <dsp:nvSpPr>
        <dsp:cNvPr id="0" name=""/>
        <dsp:cNvSpPr/>
      </dsp:nvSpPr>
      <dsp:spPr>
        <a:xfrm>
          <a:off x="810369" y="1271260"/>
          <a:ext cx="1323379" cy="66168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solidFill>
                <a:sysClr val="window" lastClr="FFFFFF"/>
              </a:solidFill>
              <a:latin typeface="Calibri"/>
              <a:ea typeface="+mn-ea"/>
              <a:cs typeface="+mn-cs"/>
            </a:rPr>
            <a:t>General Practitioner</a:t>
          </a:r>
        </a:p>
      </dsp:txBody>
      <dsp:txXfrm>
        <a:off x="829749" y="1290640"/>
        <a:ext cx="1284619" cy="622929"/>
      </dsp:txXfrm>
    </dsp:sp>
    <dsp:sp modelId="{06D00774-8CA0-4C68-BC48-F821E37911A1}">
      <dsp:nvSpPr>
        <dsp:cNvPr id="0" name=""/>
        <dsp:cNvSpPr/>
      </dsp:nvSpPr>
      <dsp:spPr>
        <a:xfrm rot="18900000">
          <a:off x="1762872" y="850738"/>
          <a:ext cx="689514" cy="231591"/>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a:off x="1832349" y="897056"/>
        <a:ext cx="550560" cy="138955"/>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5DBB-A4FF-40CB-A5A5-95B1BD38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5</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Key WH&amp;S Policy</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WH&amp;S Policy</dc:title>
  <dc:creator>brad</dc:creator>
  <cp:lastModifiedBy>Nurse - KMC</cp:lastModifiedBy>
  <cp:revision>12</cp:revision>
  <cp:lastPrinted>2022-05-20T01:19:00Z</cp:lastPrinted>
  <dcterms:created xsi:type="dcterms:W3CDTF">2017-10-04T04:37:00Z</dcterms:created>
  <dcterms:modified xsi:type="dcterms:W3CDTF">2022-05-20T04:44:00Z</dcterms:modified>
</cp:coreProperties>
</file>